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E4FC9" w14:textId="77777777" w:rsidR="001E56ED" w:rsidRPr="001E56ED" w:rsidRDefault="001E56ED" w:rsidP="001E56ED">
      <w:pPr>
        <w:pStyle w:val="Title"/>
      </w:pPr>
      <w:r w:rsidRPr="001E56ED">
        <w:t>DISCLOSURE FORM FAQs</w:t>
      </w:r>
    </w:p>
    <w:p w14:paraId="73B79082" w14:textId="77777777" w:rsidR="006F5A3A" w:rsidRDefault="006F5A3A" w:rsidP="001E56ED"/>
    <w:p w14:paraId="642FB7CC" w14:textId="77777777" w:rsidR="001E56ED" w:rsidRDefault="001E56ED" w:rsidP="001E56ED">
      <w:r>
        <w:t>Some frequently asked questions and guidance to complete the disclosure form</w:t>
      </w:r>
      <w:r w:rsidR="0050459C">
        <w:t>s</w:t>
      </w:r>
    </w:p>
    <w:p w14:paraId="15AAEE98" w14:textId="77777777" w:rsidR="00F329E2" w:rsidRDefault="00F329E2" w:rsidP="001E56ED"/>
    <w:p w14:paraId="598FFCC2" w14:textId="77777777" w:rsidR="00AA09BB" w:rsidRDefault="0050459C" w:rsidP="00B250C9">
      <w:pPr>
        <w:pStyle w:val="Heading2"/>
        <w:spacing w:after="240"/>
      </w:pPr>
      <w:r>
        <w:t>Which</w:t>
      </w:r>
      <w:r w:rsidR="003B0C68">
        <w:t xml:space="preserve"> invention disclosure form do I</w:t>
      </w:r>
      <w:r w:rsidR="001E56ED">
        <w:t xml:space="preserve"> complete?</w:t>
      </w:r>
    </w:p>
    <w:p w14:paraId="03E07985" w14:textId="77777777" w:rsidR="004A381C" w:rsidRDefault="00695B5B" w:rsidP="00B250C9">
      <w:pPr>
        <w:spacing w:after="240"/>
      </w:pPr>
      <w:r>
        <w:t xml:space="preserve">Your technology is a: software, algorithm, treatment program or process, dataset, design, or functions as a written piece of work then use </w:t>
      </w:r>
      <w:r w:rsidR="004A381C">
        <w:t>SVH Copyright Disclosure Form</w:t>
      </w:r>
      <w:r w:rsidR="006D371B">
        <w:t xml:space="preserve"> (CDF)</w:t>
      </w:r>
      <w:r w:rsidR="004A381C">
        <w:t xml:space="preserve"> if:</w:t>
      </w:r>
    </w:p>
    <w:p w14:paraId="55A28B07" w14:textId="77777777" w:rsidR="004A381C" w:rsidRDefault="00695B5B" w:rsidP="00B250C9">
      <w:pPr>
        <w:spacing w:after="240"/>
      </w:pPr>
      <w:r>
        <w:t xml:space="preserve">Your technology is a compound, cell therapy, gene therapy, biomarker, diagnostic test, medical device, or functions as a physical product then use the </w:t>
      </w:r>
      <w:r w:rsidR="004A381C">
        <w:t>SVH Invention Disclosure Form</w:t>
      </w:r>
      <w:r w:rsidR="006D371B">
        <w:t xml:space="preserve"> (IDF)</w:t>
      </w:r>
      <w:r w:rsidR="004A381C">
        <w:t>:</w:t>
      </w:r>
    </w:p>
    <w:p w14:paraId="57BC6FB9" w14:textId="77777777" w:rsidR="004A381C" w:rsidRDefault="006D371B" w:rsidP="00B250C9">
      <w:pPr>
        <w:spacing w:after="240"/>
      </w:pPr>
      <w:r>
        <w:t>What if m</w:t>
      </w:r>
      <w:r w:rsidR="004A381C">
        <w:t>y technology is a device with software aspects</w:t>
      </w:r>
      <w:r>
        <w:t>?</w:t>
      </w:r>
    </w:p>
    <w:p w14:paraId="7316E06C" w14:textId="77777777" w:rsidR="00695B5B" w:rsidRDefault="004A381C" w:rsidP="00B250C9">
      <w:pPr>
        <w:pStyle w:val="ListParagraph"/>
        <w:numPr>
          <w:ilvl w:val="0"/>
          <w:numId w:val="2"/>
        </w:numPr>
        <w:spacing w:after="240"/>
      </w:pPr>
      <w:r>
        <w:t xml:space="preserve">IDF if: the </w:t>
      </w:r>
      <w:r w:rsidR="006D371B">
        <w:t xml:space="preserve">key inventive element </w:t>
      </w:r>
      <w:r>
        <w:t>of the device is the device</w:t>
      </w:r>
    </w:p>
    <w:p w14:paraId="4FAC95BB" w14:textId="77777777" w:rsidR="004A381C" w:rsidRDefault="00695B5B" w:rsidP="00B250C9">
      <w:pPr>
        <w:pStyle w:val="ListParagraph"/>
        <w:numPr>
          <w:ilvl w:val="1"/>
          <w:numId w:val="2"/>
        </w:numPr>
        <w:spacing w:after="240"/>
      </w:pPr>
      <w:r>
        <w:t>Example:</w:t>
      </w:r>
      <w:r w:rsidR="006D371B">
        <w:t xml:space="preserve"> </w:t>
      </w:r>
      <w:r>
        <w:t>a new heart monitor with better sensors, which feed in to a digital display.</w:t>
      </w:r>
    </w:p>
    <w:p w14:paraId="2AF90293" w14:textId="77777777" w:rsidR="004A381C" w:rsidRDefault="004A381C" w:rsidP="00B250C9">
      <w:pPr>
        <w:pStyle w:val="ListParagraph"/>
        <w:numPr>
          <w:ilvl w:val="0"/>
          <w:numId w:val="2"/>
        </w:numPr>
        <w:spacing w:after="240"/>
      </w:pPr>
      <w:r>
        <w:t xml:space="preserve">CDF if: the </w:t>
      </w:r>
      <w:r w:rsidR="006D371B">
        <w:t xml:space="preserve">key inventive element </w:t>
      </w:r>
      <w:r>
        <w:t>of the device is the software</w:t>
      </w:r>
    </w:p>
    <w:p w14:paraId="2DE47A80" w14:textId="77777777" w:rsidR="006F5A3A" w:rsidRDefault="00695B5B" w:rsidP="00B250C9">
      <w:pPr>
        <w:pStyle w:val="ListParagraph"/>
        <w:numPr>
          <w:ilvl w:val="1"/>
          <w:numId w:val="2"/>
        </w:numPr>
        <w:spacing w:before="240" w:after="240"/>
      </w:pPr>
      <w:r>
        <w:t xml:space="preserve">Example: a device which can identify which drugs are required by a patient and distribute them in the correct dose automatically through an IV.  </w:t>
      </w:r>
    </w:p>
    <w:p w14:paraId="313C43B6" w14:textId="77777777" w:rsidR="0050459C" w:rsidRDefault="0050459C" w:rsidP="00B250C9">
      <w:pPr>
        <w:pStyle w:val="Heading2"/>
        <w:spacing w:after="240"/>
      </w:pPr>
      <w:r>
        <w:t>When should I submit a disclosure form?</w:t>
      </w:r>
    </w:p>
    <w:p w14:paraId="6FFE7455" w14:textId="77777777" w:rsidR="00695B5B" w:rsidRDefault="0050459C" w:rsidP="00B250C9">
      <w:pPr>
        <w:spacing w:after="240"/>
      </w:pPr>
      <w:r>
        <w:t xml:space="preserve">Now, the sooner the disclosure form is </w:t>
      </w:r>
      <w:r w:rsidR="00C31080">
        <w:t>submitted</w:t>
      </w:r>
      <w:r>
        <w:t xml:space="preserve"> the </w:t>
      </w:r>
      <w:r w:rsidR="003A1E31">
        <w:t xml:space="preserve">better. </w:t>
      </w:r>
    </w:p>
    <w:p w14:paraId="0FC1CB35" w14:textId="77777777" w:rsidR="00695B5B" w:rsidRDefault="00695B5B" w:rsidP="00B250C9">
      <w:pPr>
        <w:spacing w:after="240"/>
      </w:pPr>
      <w:r>
        <w:t xml:space="preserve">A key aspect of </w:t>
      </w:r>
      <w:r w:rsidR="00C31080">
        <w:t>intellectual property</w:t>
      </w:r>
      <w:r>
        <w:t xml:space="preserve"> </w:t>
      </w:r>
      <w:r w:rsidR="00C31080">
        <w:t xml:space="preserve">(IP) </w:t>
      </w:r>
      <w:r>
        <w:t xml:space="preserve">protection is </w:t>
      </w:r>
      <w:r w:rsidR="00C31080">
        <w:t xml:space="preserve">strategising the best point in time to protect, from both an IP perspective and a commercial perspective. </w:t>
      </w:r>
    </w:p>
    <w:p w14:paraId="189D5A24" w14:textId="77777777" w:rsidR="006F5A3A" w:rsidRDefault="00695B5B" w:rsidP="00B250C9">
      <w:pPr>
        <w:spacing w:after="240"/>
      </w:pPr>
      <w:r>
        <w:t xml:space="preserve">If the work is not yet ready for IP protection, it is still worthwhile to submit the document, such that you can work with the IPCO to develop a plan for IP protection and integrate it into your research plan for </w:t>
      </w:r>
      <w:r w:rsidR="006F5A3A">
        <w:t xml:space="preserve">strategic success and </w:t>
      </w:r>
      <w:r>
        <w:t>minimal disruption.</w:t>
      </w:r>
    </w:p>
    <w:p w14:paraId="6797DF28" w14:textId="77777777" w:rsidR="001E56ED" w:rsidRDefault="0050459C" w:rsidP="00B250C9">
      <w:pPr>
        <w:pStyle w:val="Heading2"/>
        <w:spacing w:after="240"/>
      </w:pPr>
      <w:r>
        <w:t>What</w:t>
      </w:r>
      <w:r w:rsidR="001E56ED">
        <w:t xml:space="preserve"> is IP and why is it important?</w:t>
      </w:r>
    </w:p>
    <w:p w14:paraId="4858F7B1" w14:textId="77777777" w:rsidR="006F5A3A" w:rsidRDefault="004A381C" w:rsidP="00B250C9">
      <w:pPr>
        <w:spacing w:after="240"/>
      </w:pPr>
      <w:r>
        <w:t>Intellectual property is a creation of the mind.</w:t>
      </w:r>
      <w:r w:rsidR="003B0C68">
        <w:t xml:space="preserve"> </w:t>
      </w:r>
      <w:r>
        <w:t>Patents, copyright</w:t>
      </w:r>
      <w:r w:rsidR="003A1E31">
        <w:t>, trademarks</w:t>
      </w:r>
      <w:r>
        <w:t xml:space="preserve"> and other </w:t>
      </w:r>
      <w:r w:rsidR="003A1E31">
        <w:t xml:space="preserve">such </w:t>
      </w:r>
      <w:r>
        <w:t>mechanisms are ways of protecting the intellectual property.</w:t>
      </w:r>
      <w:r w:rsidR="003B0C68">
        <w:t xml:space="preserve"> </w:t>
      </w:r>
      <w:r>
        <w:t xml:space="preserve">By protecting intellectual property </w:t>
      </w:r>
      <w:r w:rsidR="00DD3236">
        <w:t>it becomes a</w:t>
      </w:r>
      <w:r w:rsidR="003A1E31">
        <w:t xml:space="preserve"> clearly defined </w:t>
      </w:r>
      <w:r w:rsidR="00DD3236">
        <w:t xml:space="preserve">asset </w:t>
      </w:r>
      <w:r w:rsidR="003A1E31">
        <w:t>with definitive ownership</w:t>
      </w:r>
      <w:r>
        <w:t>.</w:t>
      </w:r>
      <w:r w:rsidR="003B0C68">
        <w:t xml:space="preserve"> </w:t>
      </w:r>
      <w:r w:rsidR="0050459C">
        <w:t>IP</w:t>
      </w:r>
      <w:r>
        <w:t xml:space="preserve"> can be sold, traded or licensed </w:t>
      </w:r>
      <w:r w:rsidR="003A1E31">
        <w:t xml:space="preserve">these activities result in us </w:t>
      </w:r>
      <w:r w:rsidR="0050459C">
        <w:t xml:space="preserve">giving others permission to use </w:t>
      </w:r>
      <w:r w:rsidR="003A1E31">
        <w:t>our IP, and this is the basis of commercialisation</w:t>
      </w:r>
      <w:r w:rsidR="0050459C">
        <w:t>.</w:t>
      </w:r>
    </w:p>
    <w:p w14:paraId="18232C4D" w14:textId="77777777" w:rsidR="0050459C" w:rsidRDefault="0050459C" w:rsidP="00B250C9">
      <w:pPr>
        <w:pStyle w:val="Heading2"/>
        <w:spacing w:after="240"/>
      </w:pPr>
      <w:r>
        <w:t>What is the benefit to me as a researcher?</w:t>
      </w:r>
    </w:p>
    <w:p w14:paraId="18674823" w14:textId="77777777" w:rsidR="006F5A3A" w:rsidRDefault="0050459C" w:rsidP="00B250C9">
      <w:pPr>
        <w:spacing w:after="240"/>
      </w:pPr>
      <w:r>
        <w:t xml:space="preserve">Under the St Vincent’s IP Policy </w:t>
      </w:r>
      <w:r w:rsidR="00315D5C">
        <w:t xml:space="preserve">approximately one third </w:t>
      </w:r>
      <w:r>
        <w:t>of any proceeds from commercialisation go to the inventors/creators</w:t>
      </w:r>
      <w:r w:rsidR="00DD3236">
        <w:t xml:space="preserve"> as individuals</w:t>
      </w:r>
      <w:r>
        <w:t>.</w:t>
      </w:r>
      <w:r w:rsidR="003A1E31">
        <w:t xml:space="preserve"> As such </w:t>
      </w:r>
      <w:r w:rsidR="00315D5C">
        <w:t>it is beneficial both for the researchers and the hospital to undertake commercialisation activities</w:t>
      </w:r>
      <w:r w:rsidR="003A1E31">
        <w:t>.</w:t>
      </w:r>
    </w:p>
    <w:p w14:paraId="4D47291A" w14:textId="77777777" w:rsidR="0050459C" w:rsidRDefault="0050459C" w:rsidP="00B250C9">
      <w:pPr>
        <w:pStyle w:val="Heading2"/>
        <w:spacing w:after="240"/>
      </w:pPr>
      <w:r>
        <w:lastRenderedPageBreak/>
        <w:t>How do I calculate my IP contribution?</w:t>
      </w:r>
    </w:p>
    <w:p w14:paraId="3E00A1BD" w14:textId="77777777" w:rsidR="006F5A3A" w:rsidRDefault="0050459C" w:rsidP="00B250C9">
      <w:pPr>
        <w:spacing w:after="240"/>
      </w:pPr>
      <w:r>
        <w:t>IP Contribution is the proportionate cont</w:t>
      </w:r>
      <w:r w:rsidR="005274DB">
        <w:t xml:space="preserve">ribution of each inventor/creator </w:t>
      </w:r>
      <w:r w:rsidR="00011026">
        <w:t xml:space="preserve">to the final work that forms the IP. </w:t>
      </w:r>
      <w:r>
        <w:t xml:space="preserve">It is recommended that the </w:t>
      </w:r>
      <w:r w:rsidR="005274DB">
        <w:t>inventors/creator</w:t>
      </w:r>
      <w:r>
        <w:t>s gather and have a frank discussion about their contributions, and agree upon percentages</w:t>
      </w:r>
      <w:r w:rsidR="00DD3236">
        <w:t xml:space="preserve"> that each member of the group deems fair</w:t>
      </w:r>
      <w:r>
        <w:t>.</w:t>
      </w:r>
      <w:r w:rsidR="00011026">
        <w:t xml:space="preserve"> </w:t>
      </w:r>
    </w:p>
    <w:p w14:paraId="39499A97" w14:textId="77777777" w:rsidR="0050459C" w:rsidRDefault="0050459C" w:rsidP="00B250C9">
      <w:pPr>
        <w:pStyle w:val="Heading2"/>
        <w:spacing w:after="240"/>
      </w:pPr>
      <w:r>
        <w:t>What happens after I submit the form?</w:t>
      </w:r>
    </w:p>
    <w:p w14:paraId="57BC5EE8" w14:textId="77777777" w:rsidR="0050459C" w:rsidRDefault="0050459C" w:rsidP="00B250C9">
      <w:pPr>
        <w:spacing w:after="240"/>
      </w:pPr>
      <w:r>
        <w:t xml:space="preserve">The IP &amp; Commercialisation Officer (IPCO) will be in contact with you shortly after submission to discuss the technology in detail. The IPCO will undertake an assessment of the IP, including factors such as patentability, market opportunity, ownership and encumbrances. </w:t>
      </w:r>
    </w:p>
    <w:p w14:paraId="7091D221" w14:textId="77777777" w:rsidR="00B250C9" w:rsidRDefault="0050459C" w:rsidP="00B250C9">
      <w:pPr>
        <w:spacing w:after="240"/>
        <w:jc w:val="left"/>
      </w:pPr>
      <w:r>
        <w:t>The IP Committee will review the technology and the assessment and determine whether or not to pr</w:t>
      </w:r>
      <w:r w:rsidR="00B723A8">
        <w:t>oceed with patenting and/or commercialisation</w:t>
      </w:r>
      <w:r w:rsidR="00B250C9">
        <w:t>#</w:t>
      </w:r>
    </w:p>
    <w:p w14:paraId="253732C0" w14:textId="77777777" w:rsidR="00D737EB" w:rsidRDefault="00D737EB" w:rsidP="00B250C9">
      <w:pPr>
        <w:spacing w:after="240"/>
        <w:jc w:val="left"/>
      </w:pPr>
      <w:r>
        <w:br/>
      </w:r>
      <w:r w:rsidRPr="00D737EB">
        <w:rPr>
          <w:rStyle w:val="Heading2Char"/>
        </w:rPr>
        <w:t>You still haven’t answered my question, now what?</w:t>
      </w:r>
    </w:p>
    <w:p w14:paraId="51A2C5D8" w14:textId="2539C4A9" w:rsidR="00D737EB" w:rsidRPr="00D737EB" w:rsidRDefault="00D737EB" w:rsidP="00B250C9">
      <w:pPr>
        <w:spacing w:after="240"/>
      </w:pPr>
      <w:r>
        <w:t xml:space="preserve">Please contact </w:t>
      </w:r>
      <w:r w:rsidR="00A027E6">
        <w:t xml:space="preserve">Dr Pamela Blaikie </w:t>
      </w:r>
      <w:hyperlink r:id="rId8" w:history="1">
        <w:r w:rsidR="00A027E6" w:rsidRPr="007D14DC">
          <w:rPr>
            <w:rStyle w:val="Hyperlink"/>
          </w:rPr>
          <w:t>pamela.blaikie@svha.org.au</w:t>
        </w:r>
      </w:hyperlink>
      <w:r w:rsidR="00A027E6">
        <w:t xml:space="preserve"> </w:t>
      </w:r>
      <w:r>
        <w:t xml:space="preserve"> for more specific advice and assistance.</w:t>
      </w:r>
    </w:p>
    <w:p w14:paraId="6C8CBDFE" w14:textId="77777777" w:rsidR="0050459C" w:rsidRDefault="0050459C" w:rsidP="00011026"/>
    <w:p w14:paraId="6E61A0E6" w14:textId="77777777" w:rsidR="00D71D55" w:rsidRDefault="00D71D55" w:rsidP="00D71D55">
      <w:pPr>
        <w:rPr>
          <w:rFonts w:eastAsiaTheme="majorEastAsia"/>
        </w:rPr>
      </w:pPr>
    </w:p>
    <w:p w14:paraId="3266797D" w14:textId="77777777" w:rsidR="0050459C" w:rsidRDefault="0050459C">
      <w:pPr>
        <w:rPr>
          <w:rFonts w:asciiTheme="majorHAnsi" w:eastAsiaTheme="majorEastAsia" w:hAnsiTheme="majorHAnsi" w:cstheme="majorBidi"/>
          <w:b/>
          <w:bCs/>
          <w:caps/>
          <w:spacing w:val="4"/>
          <w:sz w:val="28"/>
          <w:szCs w:val="28"/>
        </w:rPr>
      </w:pPr>
    </w:p>
    <w:sectPr w:rsidR="0050459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2CC7" w14:textId="77777777" w:rsidR="001E56ED" w:rsidRDefault="001E56ED" w:rsidP="001E56ED">
      <w:pPr>
        <w:spacing w:after="0" w:line="240" w:lineRule="auto"/>
      </w:pPr>
      <w:r>
        <w:separator/>
      </w:r>
    </w:p>
  </w:endnote>
  <w:endnote w:type="continuationSeparator" w:id="0">
    <w:p w14:paraId="1E87598B" w14:textId="77777777" w:rsidR="001E56ED" w:rsidRDefault="001E56ED" w:rsidP="001E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7379" w14:textId="77777777" w:rsidR="001E56ED" w:rsidRDefault="001E56ED" w:rsidP="001E56ED">
      <w:pPr>
        <w:spacing w:after="0" w:line="240" w:lineRule="auto"/>
      </w:pPr>
      <w:r>
        <w:separator/>
      </w:r>
    </w:p>
  </w:footnote>
  <w:footnote w:type="continuationSeparator" w:id="0">
    <w:p w14:paraId="5F7B9A5C" w14:textId="77777777" w:rsidR="001E56ED" w:rsidRDefault="001E56ED" w:rsidP="001E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B401" w14:textId="77777777" w:rsidR="001E56ED" w:rsidRDefault="001E56ED">
    <w:pPr>
      <w:pStyle w:val="Header"/>
    </w:pPr>
    <w:r>
      <w:rPr>
        <w:noProof/>
        <w:lang w:val="en-GB" w:eastAsia="en-GB"/>
      </w:rPr>
      <w:drawing>
        <wp:anchor distT="0" distB="0" distL="114300" distR="114300" simplePos="0" relativeHeight="251659264" behindDoc="1" locked="0" layoutInCell="1" allowOverlap="1" wp14:anchorId="799CD584" wp14:editId="10B82EA1">
          <wp:simplePos x="0" y="0"/>
          <wp:positionH relativeFrom="column">
            <wp:posOffset>-952500</wp:posOffset>
          </wp:positionH>
          <wp:positionV relativeFrom="page">
            <wp:posOffset>-2540</wp:posOffset>
          </wp:positionV>
          <wp:extent cx="7657465" cy="1164590"/>
          <wp:effectExtent l="0" t="0" r="0" b="0"/>
          <wp:wrapTight wrapText="bothSides">
            <wp:wrapPolygon edited="0">
              <wp:start x="54" y="0"/>
              <wp:lineTo x="54" y="20140"/>
              <wp:lineTo x="21494" y="20140"/>
              <wp:lineTo x="21494" y="0"/>
              <wp:lineTo x="5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7465" cy="11645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10787"/>
    <w:multiLevelType w:val="hybridMultilevel"/>
    <w:tmpl w:val="FC7E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8C0B7E"/>
    <w:multiLevelType w:val="hybridMultilevel"/>
    <w:tmpl w:val="74E60B2E"/>
    <w:lvl w:ilvl="0" w:tplc="7CAC2F78">
      <w:start w:val="5"/>
      <w:numFmt w:val="bullet"/>
      <w:lvlText w:val="-"/>
      <w:lvlJc w:val="left"/>
      <w:pPr>
        <w:ind w:left="720" w:hanging="360"/>
      </w:pPr>
      <w:rPr>
        <w:rFonts w:ascii="Calibri" w:eastAsiaTheme="minorEastAsia"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9C2A59"/>
    <w:multiLevelType w:val="hybridMultilevel"/>
    <w:tmpl w:val="80F49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D404C6"/>
    <w:multiLevelType w:val="hybridMultilevel"/>
    <w:tmpl w:val="A75ADB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7597066"/>
    <w:multiLevelType w:val="hybridMultilevel"/>
    <w:tmpl w:val="421C7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ED"/>
    <w:rsid w:val="00011026"/>
    <w:rsid w:val="001E56ED"/>
    <w:rsid w:val="001F465B"/>
    <w:rsid w:val="00245F88"/>
    <w:rsid w:val="002476F6"/>
    <w:rsid w:val="00315D5C"/>
    <w:rsid w:val="00396426"/>
    <w:rsid w:val="003A1E31"/>
    <w:rsid w:val="003B0C68"/>
    <w:rsid w:val="004A381C"/>
    <w:rsid w:val="004C114D"/>
    <w:rsid w:val="0050459C"/>
    <w:rsid w:val="005274DB"/>
    <w:rsid w:val="005F42FE"/>
    <w:rsid w:val="00695B5B"/>
    <w:rsid w:val="006D1C4F"/>
    <w:rsid w:val="006D371B"/>
    <w:rsid w:val="006F5A3A"/>
    <w:rsid w:val="00703190"/>
    <w:rsid w:val="00765C79"/>
    <w:rsid w:val="007C5744"/>
    <w:rsid w:val="00912413"/>
    <w:rsid w:val="009562BD"/>
    <w:rsid w:val="00A027E6"/>
    <w:rsid w:val="00AE3F9D"/>
    <w:rsid w:val="00B250C9"/>
    <w:rsid w:val="00B3156B"/>
    <w:rsid w:val="00B723A8"/>
    <w:rsid w:val="00BA63A4"/>
    <w:rsid w:val="00C31080"/>
    <w:rsid w:val="00C75919"/>
    <w:rsid w:val="00D71D55"/>
    <w:rsid w:val="00D737EB"/>
    <w:rsid w:val="00DD3236"/>
    <w:rsid w:val="00EA3F4B"/>
    <w:rsid w:val="00ED60F6"/>
    <w:rsid w:val="00F329E2"/>
    <w:rsid w:val="00FC46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974C"/>
  <w15:chartTrackingRefBased/>
  <w15:docId w15:val="{58EF6B3F-67DD-4603-9EEF-4349AEB7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6ED"/>
  </w:style>
  <w:style w:type="paragraph" w:styleId="Heading1">
    <w:name w:val="heading 1"/>
    <w:basedOn w:val="Normal"/>
    <w:next w:val="Normal"/>
    <w:link w:val="Heading1Char"/>
    <w:uiPriority w:val="9"/>
    <w:qFormat/>
    <w:rsid w:val="001E56E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1E56E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E56E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E56E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E56E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E56E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E56E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E56E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E56E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6ED"/>
  </w:style>
  <w:style w:type="paragraph" w:styleId="Footer">
    <w:name w:val="footer"/>
    <w:basedOn w:val="Normal"/>
    <w:link w:val="FooterChar"/>
    <w:uiPriority w:val="99"/>
    <w:unhideWhenUsed/>
    <w:rsid w:val="001E5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6ED"/>
  </w:style>
  <w:style w:type="paragraph" w:styleId="Title">
    <w:name w:val="Title"/>
    <w:basedOn w:val="Normal"/>
    <w:next w:val="Normal"/>
    <w:link w:val="TitleChar"/>
    <w:uiPriority w:val="10"/>
    <w:qFormat/>
    <w:rsid w:val="001E56E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E56ED"/>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1E56E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1E56E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E56E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E56E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E56E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E56E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E56ED"/>
    <w:rPr>
      <w:i/>
      <w:iCs/>
    </w:rPr>
  </w:style>
  <w:style w:type="character" w:customStyle="1" w:styleId="Heading8Char">
    <w:name w:val="Heading 8 Char"/>
    <w:basedOn w:val="DefaultParagraphFont"/>
    <w:link w:val="Heading8"/>
    <w:uiPriority w:val="9"/>
    <w:semiHidden/>
    <w:rsid w:val="001E56ED"/>
    <w:rPr>
      <w:b/>
      <w:bCs/>
    </w:rPr>
  </w:style>
  <w:style w:type="character" w:customStyle="1" w:styleId="Heading9Char">
    <w:name w:val="Heading 9 Char"/>
    <w:basedOn w:val="DefaultParagraphFont"/>
    <w:link w:val="Heading9"/>
    <w:uiPriority w:val="9"/>
    <w:semiHidden/>
    <w:rsid w:val="001E56ED"/>
    <w:rPr>
      <w:i/>
      <w:iCs/>
    </w:rPr>
  </w:style>
  <w:style w:type="paragraph" w:styleId="Caption">
    <w:name w:val="caption"/>
    <w:basedOn w:val="Normal"/>
    <w:next w:val="Normal"/>
    <w:uiPriority w:val="35"/>
    <w:semiHidden/>
    <w:unhideWhenUsed/>
    <w:qFormat/>
    <w:rsid w:val="001E56ED"/>
    <w:rPr>
      <w:b/>
      <w:bCs/>
      <w:sz w:val="18"/>
      <w:szCs w:val="18"/>
    </w:rPr>
  </w:style>
  <w:style w:type="paragraph" w:styleId="Subtitle">
    <w:name w:val="Subtitle"/>
    <w:basedOn w:val="Normal"/>
    <w:next w:val="Normal"/>
    <w:link w:val="SubtitleChar"/>
    <w:uiPriority w:val="11"/>
    <w:qFormat/>
    <w:rsid w:val="001E56E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E56ED"/>
    <w:rPr>
      <w:rFonts w:asciiTheme="majorHAnsi" w:eastAsiaTheme="majorEastAsia" w:hAnsiTheme="majorHAnsi" w:cstheme="majorBidi"/>
      <w:sz w:val="24"/>
      <w:szCs w:val="24"/>
    </w:rPr>
  </w:style>
  <w:style w:type="character" w:styleId="Strong">
    <w:name w:val="Strong"/>
    <w:basedOn w:val="DefaultParagraphFont"/>
    <w:uiPriority w:val="22"/>
    <w:qFormat/>
    <w:rsid w:val="001E56ED"/>
    <w:rPr>
      <w:b/>
      <w:bCs/>
      <w:color w:val="auto"/>
    </w:rPr>
  </w:style>
  <w:style w:type="character" w:styleId="Emphasis">
    <w:name w:val="Emphasis"/>
    <w:basedOn w:val="DefaultParagraphFont"/>
    <w:uiPriority w:val="20"/>
    <w:qFormat/>
    <w:rsid w:val="001E56ED"/>
    <w:rPr>
      <w:i/>
      <w:iCs/>
      <w:color w:val="auto"/>
    </w:rPr>
  </w:style>
  <w:style w:type="paragraph" w:styleId="NoSpacing">
    <w:name w:val="No Spacing"/>
    <w:uiPriority w:val="1"/>
    <w:qFormat/>
    <w:rsid w:val="001E56ED"/>
    <w:pPr>
      <w:spacing w:after="0" w:line="240" w:lineRule="auto"/>
    </w:pPr>
  </w:style>
  <w:style w:type="paragraph" w:styleId="Quote">
    <w:name w:val="Quote"/>
    <w:basedOn w:val="Normal"/>
    <w:next w:val="Normal"/>
    <w:link w:val="QuoteChar"/>
    <w:uiPriority w:val="29"/>
    <w:qFormat/>
    <w:rsid w:val="001E56E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E56E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E56E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E56E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E56ED"/>
    <w:rPr>
      <w:i/>
      <w:iCs/>
      <w:color w:val="auto"/>
    </w:rPr>
  </w:style>
  <w:style w:type="character" w:styleId="IntenseEmphasis">
    <w:name w:val="Intense Emphasis"/>
    <w:basedOn w:val="DefaultParagraphFont"/>
    <w:uiPriority w:val="21"/>
    <w:qFormat/>
    <w:rsid w:val="001E56ED"/>
    <w:rPr>
      <w:b/>
      <w:bCs/>
      <w:i/>
      <w:iCs/>
      <w:color w:val="auto"/>
    </w:rPr>
  </w:style>
  <w:style w:type="character" w:styleId="SubtleReference">
    <w:name w:val="Subtle Reference"/>
    <w:basedOn w:val="DefaultParagraphFont"/>
    <w:uiPriority w:val="31"/>
    <w:qFormat/>
    <w:rsid w:val="001E56ED"/>
    <w:rPr>
      <w:smallCaps/>
      <w:color w:val="auto"/>
      <w:u w:val="single" w:color="7F7F7F" w:themeColor="text1" w:themeTint="80"/>
    </w:rPr>
  </w:style>
  <w:style w:type="character" w:styleId="IntenseReference">
    <w:name w:val="Intense Reference"/>
    <w:basedOn w:val="DefaultParagraphFont"/>
    <w:uiPriority w:val="32"/>
    <w:qFormat/>
    <w:rsid w:val="001E56ED"/>
    <w:rPr>
      <w:b/>
      <w:bCs/>
      <w:smallCaps/>
      <w:color w:val="auto"/>
      <w:u w:val="single"/>
    </w:rPr>
  </w:style>
  <w:style w:type="character" w:styleId="BookTitle">
    <w:name w:val="Book Title"/>
    <w:basedOn w:val="DefaultParagraphFont"/>
    <w:uiPriority w:val="33"/>
    <w:qFormat/>
    <w:rsid w:val="001E56ED"/>
    <w:rPr>
      <w:b/>
      <w:bCs/>
      <w:smallCaps/>
      <w:color w:val="auto"/>
    </w:rPr>
  </w:style>
  <w:style w:type="paragraph" w:styleId="TOCHeading">
    <w:name w:val="TOC Heading"/>
    <w:basedOn w:val="Heading1"/>
    <w:next w:val="Normal"/>
    <w:uiPriority w:val="39"/>
    <w:semiHidden/>
    <w:unhideWhenUsed/>
    <w:qFormat/>
    <w:rsid w:val="001E56ED"/>
    <w:pPr>
      <w:outlineLvl w:val="9"/>
    </w:pPr>
  </w:style>
  <w:style w:type="paragraph" w:styleId="ListParagraph">
    <w:name w:val="List Paragraph"/>
    <w:basedOn w:val="Normal"/>
    <w:uiPriority w:val="34"/>
    <w:qFormat/>
    <w:rsid w:val="004A381C"/>
    <w:pPr>
      <w:ind w:left="720"/>
      <w:contextualSpacing/>
    </w:pPr>
  </w:style>
  <w:style w:type="character" w:styleId="Hyperlink">
    <w:name w:val="Hyperlink"/>
    <w:basedOn w:val="DefaultParagraphFont"/>
    <w:uiPriority w:val="99"/>
    <w:unhideWhenUsed/>
    <w:rsid w:val="0050459C"/>
    <w:rPr>
      <w:color w:val="0563C1" w:themeColor="hyperlink"/>
      <w:u w:val="single"/>
    </w:rPr>
  </w:style>
  <w:style w:type="character" w:styleId="UnresolvedMention">
    <w:name w:val="Unresolved Mention"/>
    <w:basedOn w:val="DefaultParagraphFont"/>
    <w:uiPriority w:val="99"/>
    <w:semiHidden/>
    <w:unhideWhenUsed/>
    <w:rsid w:val="00A02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blaikie@svha.org.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3E3CA-28FA-443F-925E-2E66E75D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SVHA</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Emma-Louise Hunsley - SVHNS</dc:creator>
  <cp:keywords/>
  <dc:description/>
  <cp:lastModifiedBy>Pamela Blaikie</cp:lastModifiedBy>
  <cp:revision>3</cp:revision>
  <dcterms:created xsi:type="dcterms:W3CDTF">2025-03-04T22:02:00Z</dcterms:created>
  <dcterms:modified xsi:type="dcterms:W3CDTF">2025-03-04T22:02:00Z</dcterms:modified>
</cp:coreProperties>
</file>