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3E2F18" w14:paraId="1215160E" w14:textId="77777777" w:rsidTr="00301FE9">
        <w:tc>
          <w:tcPr>
            <w:tcW w:w="9782" w:type="dxa"/>
            <w:shd w:val="clear" w:color="auto" w:fill="FEDAEA"/>
          </w:tcPr>
          <w:p w14:paraId="3D425E2B" w14:textId="77777777" w:rsidR="003032FC" w:rsidRDefault="003032FC" w:rsidP="00585C8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 Vincent’s Hospital Sydney</w:t>
            </w:r>
            <w:r w:rsidR="003E2F18" w:rsidRPr="00714B33">
              <w:rPr>
                <w:b/>
                <w:sz w:val="24"/>
                <w:szCs w:val="24"/>
              </w:rPr>
              <w:t xml:space="preserve"> Research Office </w:t>
            </w:r>
          </w:p>
          <w:p w14:paraId="2129A06D" w14:textId="77777777" w:rsidR="00D56218" w:rsidRDefault="003E2F18" w:rsidP="00585C8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14B33">
              <w:rPr>
                <w:b/>
                <w:sz w:val="24"/>
                <w:szCs w:val="24"/>
              </w:rPr>
              <w:t>Ethics &amp; Governance Review</w:t>
            </w:r>
            <w:r w:rsidR="009B2D0D" w:rsidRPr="00714B33">
              <w:rPr>
                <w:b/>
                <w:sz w:val="24"/>
                <w:szCs w:val="24"/>
              </w:rPr>
              <w:t xml:space="preserve"> of Clinical Trial Research</w:t>
            </w:r>
            <w:r w:rsidRPr="00714B33">
              <w:rPr>
                <w:b/>
                <w:sz w:val="24"/>
                <w:szCs w:val="24"/>
              </w:rPr>
              <w:t xml:space="preserve"> </w:t>
            </w:r>
          </w:p>
          <w:p w14:paraId="75AD3D49" w14:textId="73E27A77" w:rsidR="003E2F18" w:rsidRPr="00D56218" w:rsidRDefault="00D56218" w:rsidP="00D5621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Fee </w:t>
            </w:r>
            <w:r w:rsidR="00324D4C">
              <w:rPr>
                <w:b/>
                <w:sz w:val="24"/>
                <w:szCs w:val="24"/>
              </w:rPr>
              <w:t>Payment</w:t>
            </w:r>
            <w:r w:rsidR="00693350" w:rsidRPr="00714B33">
              <w:rPr>
                <w:b/>
                <w:sz w:val="24"/>
                <w:szCs w:val="24"/>
              </w:rPr>
              <w:t xml:space="preserve"> </w:t>
            </w:r>
            <w:r w:rsidR="003E2F18" w:rsidRPr="00714B33">
              <w:rPr>
                <w:b/>
                <w:sz w:val="24"/>
                <w:szCs w:val="24"/>
              </w:rPr>
              <w:t>Form</w:t>
            </w:r>
          </w:p>
        </w:tc>
      </w:tr>
    </w:tbl>
    <w:p w14:paraId="4DFBC65D" w14:textId="77777777" w:rsidR="003E2F18" w:rsidRPr="006B67EE" w:rsidRDefault="003E2F18" w:rsidP="003E2F18">
      <w:pPr>
        <w:pStyle w:val="ListParagraph"/>
        <w:ind w:left="436"/>
        <w:rPr>
          <w:sz w:val="16"/>
          <w:szCs w:val="16"/>
        </w:rPr>
      </w:pPr>
    </w:p>
    <w:p w14:paraId="1C3D3599" w14:textId="03E89327" w:rsidR="00877AC0" w:rsidRDefault="004D6B31" w:rsidP="009E6D32">
      <w:pPr>
        <w:pStyle w:val="ListParagraph"/>
        <w:spacing w:after="0" w:line="240" w:lineRule="auto"/>
        <w:ind w:left="284"/>
      </w:pPr>
      <w:r w:rsidRPr="00367CFB">
        <w:t xml:space="preserve">This form </w:t>
      </w:r>
      <w:r w:rsidR="009E6D32">
        <w:t xml:space="preserve">is </w:t>
      </w:r>
      <w:r w:rsidRPr="00367CFB">
        <w:t xml:space="preserve">designed to assist </w:t>
      </w:r>
      <w:r w:rsidR="003032FC" w:rsidRPr="009E6D32">
        <w:t>St Vincent’s Hospital Sydney</w:t>
      </w:r>
      <w:r w:rsidRPr="00F51D76">
        <w:t xml:space="preserve"> Researchers and the </w:t>
      </w:r>
      <w:r w:rsidR="003032FC" w:rsidRPr="009E6D32">
        <w:t>St Vincent’s Hospital Sydney</w:t>
      </w:r>
      <w:r w:rsidRPr="00F51D76">
        <w:t xml:space="preserve"> </w:t>
      </w:r>
      <w:r w:rsidRPr="00367CFB">
        <w:t>Research Office</w:t>
      </w:r>
      <w:r w:rsidR="00E06812">
        <w:t xml:space="preserve"> (SVH RO)</w:t>
      </w:r>
      <w:r w:rsidRPr="00367CFB">
        <w:t xml:space="preserve"> </w:t>
      </w:r>
      <w:r w:rsidR="00F51D76">
        <w:t xml:space="preserve">to </w:t>
      </w:r>
      <w:r w:rsidRPr="00367CFB">
        <w:t>comply with</w:t>
      </w:r>
      <w:r w:rsidR="00877AC0">
        <w:t xml:space="preserve"> </w:t>
      </w:r>
      <w:r w:rsidR="00E06812">
        <w:t xml:space="preserve">the NSW </w:t>
      </w:r>
      <w:r w:rsidR="00877AC0">
        <w:t>Health polic</w:t>
      </w:r>
      <w:r w:rsidR="009E6D32">
        <w:t>y and information bulletin</w:t>
      </w:r>
      <w:r w:rsidR="00877AC0">
        <w:t xml:space="preserve"> on F</w:t>
      </w:r>
      <w:r w:rsidR="00537338">
        <w:t xml:space="preserve">ees for </w:t>
      </w:r>
      <w:r w:rsidR="009E6D32">
        <w:t>Research Ethics and Governance Review of Clinical Trial Research</w:t>
      </w:r>
      <w:r w:rsidR="00877AC0">
        <w:t>:</w:t>
      </w:r>
      <w:r w:rsidRPr="00367CFB">
        <w:t xml:space="preserve"> </w:t>
      </w:r>
    </w:p>
    <w:p w14:paraId="4F829C84" w14:textId="484EFCE5" w:rsidR="00877AC0" w:rsidRDefault="006E091A" w:rsidP="00E06812">
      <w:pPr>
        <w:pStyle w:val="ListParagraph"/>
        <w:numPr>
          <w:ilvl w:val="0"/>
          <w:numId w:val="34"/>
        </w:numPr>
        <w:spacing w:after="0" w:line="240" w:lineRule="auto"/>
      </w:pPr>
      <w:hyperlink r:id="rId9" w:history="1">
        <w:r w:rsidR="004D6B31" w:rsidRPr="00367CFB">
          <w:rPr>
            <w:rStyle w:val="Hyperlink"/>
          </w:rPr>
          <w:t>NSW Health Fees for Research Ethics and Governance Review of Clinical Trial Research Policy PD202</w:t>
        </w:r>
        <w:r w:rsidR="00012848">
          <w:rPr>
            <w:rStyle w:val="Hyperlink"/>
          </w:rPr>
          <w:t>5</w:t>
        </w:r>
        <w:r w:rsidR="004D6B31" w:rsidRPr="00367CFB">
          <w:rPr>
            <w:rStyle w:val="Hyperlink"/>
          </w:rPr>
          <w:t>_01</w:t>
        </w:r>
        <w:r w:rsidR="00012848">
          <w:rPr>
            <w:rStyle w:val="Hyperlink"/>
          </w:rPr>
          <w:t>7</w:t>
        </w:r>
      </w:hyperlink>
      <w:r w:rsidR="004D6B31" w:rsidRPr="00367CFB">
        <w:t xml:space="preserve">, and </w:t>
      </w:r>
    </w:p>
    <w:p w14:paraId="6ABE6FEA" w14:textId="18310FE9" w:rsidR="004D6B31" w:rsidRPr="00E06812" w:rsidRDefault="006E091A" w:rsidP="00E0681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color w:val="auto"/>
          <w:u w:val="none"/>
        </w:rPr>
      </w:pPr>
      <w:hyperlink r:id="rId10" w:history="1">
        <w:r w:rsidR="004D6B31" w:rsidRPr="00367CFB">
          <w:rPr>
            <w:rStyle w:val="Hyperlink"/>
          </w:rPr>
          <w:t>Fee Schedule for Research Ethics and Governance Review of Clinical Trial Research IB202</w:t>
        </w:r>
        <w:r w:rsidR="00012848">
          <w:rPr>
            <w:rStyle w:val="Hyperlink"/>
          </w:rPr>
          <w:t>5</w:t>
        </w:r>
        <w:r w:rsidR="004D6B31" w:rsidRPr="00367CFB">
          <w:rPr>
            <w:rStyle w:val="Hyperlink"/>
          </w:rPr>
          <w:t>_0</w:t>
        </w:r>
        <w:r w:rsidR="00012848">
          <w:rPr>
            <w:rStyle w:val="Hyperlink"/>
          </w:rPr>
          <w:t>14</w:t>
        </w:r>
      </w:hyperlink>
      <w:r w:rsidR="00A957CB" w:rsidRPr="00367CFB">
        <w:rPr>
          <w:rStyle w:val="Hyperlink"/>
        </w:rPr>
        <w:t xml:space="preserve"> </w:t>
      </w:r>
    </w:p>
    <w:p w14:paraId="53D4C319" w14:textId="26B70DFD" w:rsidR="0073595F" w:rsidRPr="00E06812" w:rsidRDefault="009E6D32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Style w:val="Hyperlink"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The </w:t>
      </w:r>
      <w:r w:rsidR="0073595F" w:rsidRPr="009E6D32">
        <w:rPr>
          <w:rStyle w:val="Hyperlink"/>
          <w:b/>
          <w:color w:val="auto"/>
          <w:u w:val="none"/>
        </w:rPr>
        <w:t>Fee policy applies t</w:t>
      </w:r>
      <w:r w:rsidRPr="009E6D32">
        <w:rPr>
          <w:rStyle w:val="Hyperlink"/>
          <w:b/>
          <w:color w:val="auto"/>
          <w:u w:val="none"/>
        </w:rPr>
        <w:t xml:space="preserve">o </w:t>
      </w:r>
      <w:r w:rsidRPr="00B10782">
        <w:rPr>
          <w:rStyle w:val="Hyperlink"/>
          <w:b/>
          <w:color w:val="auto"/>
          <w:u w:val="none"/>
        </w:rPr>
        <w:t xml:space="preserve">all </w:t>
      </w:r>
      <w:r w:rsidR="00A97897" w:rsidRPr="00B10782">
        <w:rPr>
          <w:rStyle w:val="Hyperlink"/>
          <w:b/>
          <w:color w:val="auto"/>
          <w:u w:val="none"/>
        </w:rPr>
        <w:t>Clinical T</w:t>
      </w:r>
      <w:r w:rsidR="0073595F" w:rsidRPr="00B10782">
        <w:rPr>
          <w:rStyle w:val="Hyperlink"/>
          <w:b/>
          <w:color w:val="auto"/>
          <w:u w:val="none"/>
        </w:rPr>
        <w:t>rials</w:t>
      </w:r>
      <w:r w:rsidRPr="00B10782">
        <w:rPr>
          <w:rStyle w:val="Hyperlink"/>
          <w:b/>
          <w:color w:val="auto"/>
          <w:u w:val="none"/>
        </w:rPr>
        <w:t xml:space="preserve"> with an external sponsor (commercial or non-commercial)</w:t>
      </w:r>
    </w:p>
    <w:p w14:paraId="57A06093" w14:textId="02C16CC3" w:rsidR="00E06812" w:rsidRPr="009E6D32" w:rsidRDefault="00E06812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Style w:val="Hyperlink"/>
          <w:color w:val="auto"/>
          <w:u w:val="none"/>
        </w:rPr>
      </w:pPr>
      <w:r w:rsidRPr="0073595F">
        <w:t xml:space="preserve">There is no charge for </w:t>
      </w:r>
      <w:r w:rsidR="00B23B4E">
        <w:t>investigator-initiated</w:t>
      </w:r>
      <w:r>
        <w:t xml:space="preserve"> </w:t>
      </w:r>
      <w:r w:rsidRPr="0073595F">
        <w:t>NSW Health Public Health Organisation</w:t>
      </w:r>
      <w:r w:rsidRPr="00367CFB">
        <w:t xml:space="preserve"> sponsored clinical trials</w:t>
      </w:r>
    </w:p>
    <w:p w14:paraId="5FE5E62C" w14:textId="27A6F1D8" w:rsidR="00DD2ED3" w:rsidRPr="009E6D32" w:rsidRDefault="00DD2ED3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Style w:val="Hyperlink"/>
          <w:b/>
          <w:color w:val="auto"/>
          <w:u w:val="none"/>
        </w:rPr>
      </w:pPr>
      <w:r w:rsidRPr="009E6D32">
        <w:rPr>
          <w:rStyle w:val="Hyperlink"/>
          <w:b/>
          <w:color w:val="auto"/>
          <w:u w:val="none"/>
        </w:rPr>
        <w:t xml:space="preserve">Prior to Submission For </w:t>
      </w:r>
      <w:r w:rsidR="0073595F" w:rsidRPr="009E6D32">
        <w:rPr>
          <w:rStyle w:val="Hyperlink"/>
          <w:b/>
          <w:color w:val="auto"/>
          <w:u w:val="none"/>
        </w:rPr>
        <w:t xml:space="preserve">Ethics or Governance </w:t>
      </w:r>
      <w:r w:rsidRPr="009E6D32">
        <w:rPr>
          <w:rStyle w:val="Hyperlink"/>
          <w:b/>
          <w:color w:val="auto"/>
          <w:u w:val="none"/>
        </w:rPr>
        <w:t>Review:</w:t>
      </w:r>
    </w:p>
    <w:p w14:paraId="18822C64" w14:textId="5D9A2B02" w:rsidR="0073595F" w:rsidRPr="0073595F" w:rsidRDefault="009E6D32" w:rsidP="00E06812">
      <w:pPr>
        <w:pStyle w:val="ListParagraph"/>
        <w:numPr>
          <w:ilvl w:val="0"/>
          <w:numId w:val="36"/>
        </w:numPr>
        <w:spacing w:after="0" w:line="240" w:lineRule="auto"/>
      </w:pPr>
      <w:r>
        <w:rPr>
          <w:rStyle w:val="Hyperlink"/>
          <w:color w:val="auto"/>
          <w:u w:val="none"/>
        </w:rPr>
        <w:t xml:space="preserve">This </w:t>
      </w:r>
      <w:r w:rsidR="0073595F" w:rsidRPr="0073595F">
        <w:t>Fee Payment Form</w:t>
      </w:r>
      <w:r w:rsidR="003032FC" w:rsidRPr="0073595F">
        <w:t xml:space="preserve"> must</w:t>
      </w:r>
      <w:r w:rsidR="004D56DB" w:rsidRPr="0073595F">
        <w:t xml:space="preserve"> be completed </w:t>
      </w:r>
      <w:r w:rsidR="003032FC" w:rsidRPr="0073595F">
        <w:t xml:space="preserve">in full </w:t>
      </w:r>
      <w:r w:rsidR="0073595F" w:rsidRPr="009E6D32">
        <w:rPr>
          <w:i/>
          <w:u w:val="single"/>
        </w:rPr>
        <w:t>AND</w:t>
      </w:r>
      <w:r w:rsidR="00071AF3" w:rsidRPr="0073595F">
        <w:t xml:space="preserve"> </w:t>
      </w:r>
    </w:p>
    <w:p w14:paraId="1A79AB42" w14:textId="67A9ACCC" w:rsidR="0073595F" w:rsidRDefault="009E6D32" w:rsidP="00E06812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This </w:t>
      </w:r>
      <w:r w:rsidR="0073595F" w:rsidRPr="009623D8">
        <w:t>Payment Form</w:t>
      </w:r>
      <w:r w:rsidR="0073595F">
        <w:t xml:space="preserve"> must be </w:t>
      </w:r>
      <w:r w:rsidR="003032FC" w:rsidRPr="00367CFB">
        <w:t xml:space="preserve">submitted to the </w:t>
      </w:r>
      <w:r w:rsidR="0073595F">
        <w:t>SVH RO</w:t>
      </w:r>
      <w:r w:rsidR="003032FC" w:rsidRPr="00367CFB">
        <w:t xml:space="preserve"> via email (</w:t>
      </w:r>
      <w:hyperlink r:id="rId11" w:history="1">
        <w:r w:rsidR="003032FC" w:rsidRPr="00367CFB">
          <w:rPr>
            <w:rStyle w:val="Hyperlink"/>
          </w:rPr>
          <w:t>svhs.research@svha.org.au</w:t>
        </w:r>
      </w:hyperlink>
      <w:r w:rsidR="003032FC" w:rsidRPr="00367CFB">
        <w:t>)</w:t>
      </w:r>
      <w:r w:rsidR="00877AC0">
        <w:t xml:space="preserve"> </w:t>
      </w:r>
      <w:r w:rsidR="00A97897" w:rsidRPr="00E06812">
        <w:rPr>
          <w:i/>
          <w:u w:val="single"/>
        </w:rPr>
        <w:t>AND</w:t>
      </w:r>
    </w:p>
    <w:p w14:paraId="07327AB9" w14:textId="7356FFF6" w:rsidR="00537338" w:rsidRDefault="00B10782" w:rsidP="00E06812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A </w:t>
      </w:r>
      <w:r w:rsidR="003032FC" w:rsidRPr="00367CFB">
        <w:t xml:space="preserve">Fee Payment Reference (FPR) number </w:t>
      </w:r>
      <w:r>
        <w:t>must be</w:t>
      </w:r>
      <w:r w:rsidR="00A97897" w:rsidRPr="00367CFB">
        <w:t xml:space="preserve"> </w:t>
      </w:r>
      <w:r w:rsidR="003032FC" w:rsidRPr="00367CFB">
        <w:t>issued to you via emai</w:t>
      </w:r>
      <w:r w:rsidR="00877AC0">
        <w:t>l</w:t>
      </w:r>
    </w:p>
    <w:p w14:paraId="291C8710" w14:textId="34124F8D" w:rsidR="00537338" w:rsidRPr="009E6D32" w:rsidRDefault="00877AC0" w:rsidP="009E6D32">
      <w:pPr>
        <w:pStyle w:val="ListParagraph"/>
        <w:numPr>
          <w:ilvl w:val="0"/>
          <w:numId w:val="22"/>
        </w:numPr>
        <w:spacing w:after="0" w:line="240" w:lineRule="auto"/>
        <w:ind w:left="284" w:hanging="284"/>
      </w:pPr>
      <w:r w:rsidRPr="009E6D32">
        <w:rPr>
          <w:b/>
        </w:rPr>
        <w:t>Initial Submission:</w:t>
      </w:r>
      <w:r w:rsidRPr="00537338">
        <w:t xml:space="preserve"> </w:t>
      </w:r>
      <w:r w:rsidR="003032FC" w:rsidRPr="00537338">
        <w:t>Th</w:t>
      </w:r>
      <w:r w:rsidR="00537338">
        <w:t xml:space="preserve">e </w:t>
      </w:r>
      <w:r w:rsidR="00012848">
        <w:t xml:space="preserve">email from the Research Office with the </w:t>
      </w:r>
      <w:r w:rsidR="009E6D32">
        <w:t xml:space="preserve">assigned </w:t>
      </w:r>
      <w:r w:rsidR="003032FC" w:rsidRPr="00537338">
        <w:t xml:space="preserve">FPR </w:t>
      </w:r>
      <w:r w:rsidR="00F51D76" w:rsidRPr="00537338">
        <w:t>number</w:t>
      </w:r>
      <w:r w:rsidR="00537338">
        <w:t>/s</w:t>
      </w:r>
      <w:r w:rsidR="00F51D76" w:rsidRPr="00537338">
        <w:t xml:space="preserve"> </w:t>
      </w:r>
      <w:r w:rsidR="003032FC" w:rsidRPr="00537338">
        <w:t xml:space="preserve">must be included in </w:t>
      </w:r>
      <w:r w:rsidR="00F51D76" w:rsidRPr="00537338">
        <w:t xml:space="preserve">the </w:t>
      </w:r>
      <w:r w:rsidR="003032FC" w:rsidRPr="00537338">
        <w:t xml:space="preserve">cover letter </w:t>
      </w:r>
      <w:r w:rsidR="00F51D76" w:rsidRPr="00537338">
        <w:t xml:space="preserve">of </w:t>
      </w:r>
      <w:r w:rsidR="00B10782">
        <w:t xml:space="preserve">either </w:t>
      </w:r>
      <w:r w:rsidR="00F51D76" w:rsidRPr="00537338">
        <w:t>your i</w:t>
      </w:r>
      <w:r w:rsidR="003032FC" w:rsidRPr="00537338">
        <w:t xml:space="preserve">nitial Ethics (HREC) </w:t>
      </w:r>
      <w:r w:rsidR="00F51D76" w:rsidRPr="00537338">
        <w:t xml:space="preserve">Submission (ETH) </w:t>
      </w:r>
      <w:r w:rsidR="00A97897">
        <w:t>or</w:t>
      </w:r>
      <w:r w:rsidR="00F51D76" w:rsidRPr="00537338">
        <w:t xml:space="preserve"> </w:t>
      </w:r>
      <w:r w:rsidRPr="00537338">
        <w:t>of</w:t>
      </w:r>
      <w:r w:rsidR="00F51D76" w:rsidRPr="00537338">
        <w:t xml:space="preserve"> your </w:t>
      </w:r>
      <w:r w:rsidR="003032FC" w:rsidRPr="00537338">
        <w:t>Initial Governance (</w:t>
      </w:r>
      <w:r w:rsidR="00F51D76" w:rsidRPr="00537338">
        <w:t>STE) Submission</w:t>
      </w:r>
    </w:p>
    <w:p w14:paraId="0632D1C1" w14:textId="74114673" w:rsidR="00F54243" w:rsidRPr="00877AC0" w:rsidRDefault="00877AC0" w:rsidP="009E6D32">
      <w:pPr>
        <w:pStyle w:val="ListParagraph"/>
        <w:numPr>
          <w:ilvl w:val="0"/>
          <w:numId w:val="22"/>
        </w:numPr>
        <w:spacing w:after="0" w:line="240" w:lineRule="auto"/>
        <w:ind w:left="284" w:hanging="284"/>
      </w:pPr>
      <w:r w:rsidRPr="009E6D32">
        <w:rPr>
          <w:b/>
        </w:rPr>
        <w:t>Amendment</w:t>
      </w:r>
      <w:r w:rsidR="00537338">
        <w:rPr>
          <w:b/>
        </w:rPr>
        <w:t>s</w:t>
      </w:r>
      <w:r w:rsidRPr="009E6D32">
        <w:rPr>
          <w:b/>
        </w:rPr>
        <w:t xml:space="preserve">: </w:t>
      </w:r>
      <w:r w:rsidR="00012848" w:rsidRPr="00537338">
        <w:t>Th</w:t>
      </w:r>
      <w:r w:rsidR="00012848">
        <w:t>e email from the Research Office with the</w:t>
      </w:r>
      <w:r w:rsidR="00537338">
        <w:t xml:space="preserve"> </w:t>
      </w:r>
      <w:r w:rsidR="009E6D32">
        <w:t>assigned</w:t>
      </w:r>
      <w:r w:rsidR="00537338" w:rsidRPr="009623D8">
        <w:t xml:space="preserve"> FPR number</w:t>
      </w:r>
      <w:r w:rsidR="00537338">
        <w:t>/s</w:t>
      </w:r>
      <w:r w:rsidR="00537338" w:rsidRPr="009623D8">
        <w:t xml:space="preserve"> </w:t>
      </w:r>
      <w:r w:rsidR="003032FC" w:rsidRPr="00537338">
        <w:t xml:space="preserve">must be included in your </w:t>
      </w:r>
      <w:r w:rsidR="00F54243" w:rsidRPr="00537338">
        <w:t xml:space="preserve">ETH or STE amendment </w:t>
      </w:r>
      <w:r w:rsidR="00537338">
        <w:t xml:space="preserve">application </w:t>
      </w:r>
      <w:r w:rsidR="00F54243" w:rsidRPr="00537338">
        <w:t>form</w:t>
      </w:r>
      <w:r w:rsidR="00B10782">
        <w:t xml:space="preserve"> (public sites)</w:t>
      </w:r>
      <w:r w:rsidR="00F54243" w:rsidRPr="00537338">
        <w:t xml:space="preserve"> or SSA </w:t>
      </w:r>
      <w:r w:rsidR="00E06812">
        <w:t xml:space="preserve">submission </w:t>
      </w:r>
      <w:r w:rsidR="00F54243" w:rsidRPr="00537338">
        <w:t>email (private sites)</w:t>
      </w:r>
    </w:p>
    <w:p w14:paraId="2ECAA637" w14:textId="65C671D4" w:rsidR="007C17CB" w:rsidRPr="00367CFB" w:rsidRDefault="007C17CB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b/>
        </w:rPr>
      </w:pPr>
      <w:r w:rsidRPr="00367CFB">
        <w:rPr>
          <w:b/>
        </w:rPr>
        <w:t>Submissions for externally sponsored clinical trials that do not have an FPR number will be rejected</w:t>
      </w:r>
    </w:p>
    <w:p w14:paraId="6BAA8C7A" w14:textId="6043F456" w:rsidR="00877AC0" w:rsidRPr="00367CFB" w:rsidRDefault="00877AC0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</w:pPr>
      <w:r w:rsidRPr="00367CFB">
        <w:rPr>
          <w:rStyle w:val="Hyperlink"/>
          <w:color w:val="auto"/>
          <w:u w:val="none"/>
        </w:rPr>
        <w:t>All fees are quoted exclusive of GST</w:t>
      </w:r>
    </w:p>
    <w:p w14:paraId="6D31705A" w14:textId="2C4E038C" w:rsidR="00877AC0" w:rsidRPr="00367CFB" w:rsidRDefault="00B10782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</w:pPr>
      <w:r>
        <w:t>R</w:t>
      </w:r>
      <w:r w:rsidR="00877AC0" w:rsidRPr="00367CFB">
        <w:t xml:space="preserve">eview fees </w:t>
      </w:r>
      <w:r>
        <w:t>must be</w:t>
      </w:r>
      <w:r w:rsidR="00877AC0" w:rsidRPr="00367CFB">
        <w:t xml:space="preserve"> considered when preparing study budget and contracts.</w:t>
      </w:r>
    </w:p>
    <w:p w14:paraId="0265477B" w14:textId="0D07CD4D" w:rsidR="00701BF7" w:rsidRPr="0073595F" w:rsidRDefault="00B10782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</w:pPr>
      <w:r>
        <w:t>I</w:t>
      </w:r>
      <w:r w:rsidR="00701BF7" w:rsidRPr="0073595F">
        <w:t xml:space="preserve">nvoices </w:t>
      </w:r>
      <w:r>
        <w:t>must be</w:t>
      </w:r>
      <w:r w:rsidR="00701BF7" w:rsidRPr="0073595F">
        <w:t xml:space="preserve"> paid within </w:t>
      </w:r>
      <w:r w:rsidR="00324D4C" w:rsidRPr="009E6D32">
        <w:t>14</w:t>
      </w:r>
      <w:r w:rsidR="00F54243" w:rsidRPr="009E6D32">
        <w:t xml:space="preserve"> days</w:t>
      </w:r>
    </w:p>
    <w:p w14:paraId="49FA8DA0" w14:textId="6BDD913E" w:rsidR="00F51D76" w:rsidRDefault="00324D4C" w:rsidP="009E6D32">
      <w:pPr>
        <w:pStyle w:val="ListParagraph"/>
        <w:numPr>
          <w:ilvl w:val="0"/>
          <w:numId w:val="13"/>
        </w:numPr>
        <w:spacing w:after="0" w:line="240" w:lineRule="auto"/>
        <w:ind w:left="284" w:hanging="284"/>
      </w:pPr>
      <w:r w:rsidRPr="009E6D32">
        <w:t xml:space="preserve">Payments can also be made via credit card </w:t>
      </w:r>
      <w:r w:rsidR="00B10782">
        <w:t>via the Research Office website:</w:t>
      </w:r>
    </w:p>
    <w:p w14:paraId="686CECEF" w14:textId="5E0AC456" w:rsidR="0073595F" w:rsidRDefault="006E091A" w:rsidP="00B10782">
      <w:pPr>
        <w:pStyle w:val="ListParagraph"/>
        <w:spacing w:after="0" w:line="240" w:lineRule="auto"/>
        <w:ind w:left="284"/>
        <w:rPr>
          <w:color w:val="FF5400"/>
          <w:spacing w:val="-2"/>
          <w:u w:val="single" w:color="FF5400"/>
        </w:rPr>
      </w:pPr>
      <w:hyperlink r:id="rId12" w:history="1">
        <w:r w:rsidR="005B6CC7" w:rsidRPr="00260E41">
          <w:rPr>
            <w:rStyle w:val="Hyperlink"/>
            <w:spacing w:val="-2"/>
          </w:rPr>
          <w:t>https://payonline.stvincents.com.au/research_payment.php</w:t>
        </w:r>
      </w:hyperlink>
    </w:p>
    <w:p w14:paraId="186944C2" w14:textId="77777777" w:rsidR="005B6CC7" w:rsidRPr="00367CFB" w:rsidRDefault="005B6CC7" w:rsidP="00B10782">
      <w:pPr>
        <w:pStyle w:val="ListParagraph"/>
        <w:spacing w:after="0" w:line="240" w:lineRule="auto"/>
        <w:ind w:left="284"/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663"/>
      </w:tblGrid>
      <w:tr w:rsidR="00301FE9" w:rsidRPr="009C3A65" w14:paraId="0CEBD253" w14:textId="77777777" w:rsidTr="00301FE9">
        <w:trPr>
          <w:trHeight w:val="435"/>
        </w:trPr>
        <w:tc>
          <w:tcPr>
            <w:tcW w:w="9782" w:type="dxa"/>
            <w:gridSpan w:val="2"/>
            <w:shd w:val="clear" w:color="auto" w:fill="ECF3FE"/>
            <w:vAlign w:val="center"/>
          </w:tcPr>
          <w:p w14:paraId="170744EC" w14:textId="5DEFE2DB" w:rsidR="00301FE9" w:rsidRDefault="00301FE9" w:rsidP="00812CEE">
            <w:pPr>
              <w:ind w:right="544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en-AU"/>
              </w:rPr>
              <w:t>STUDY DETAILS</w:t>
            </w:r>
          </w:p>
        </w:tc>
      </w:tr>
      <w:tr w:rsidR="008D0C21" w:rsidRPr="009C3A65" w14:paraId="1A71025E" w14:textId="77777777" w:rsidTr="008F6177">
        <w:trPr>
          <w:trHeight w:val="427"/>
        </w:trPr>
        <w:tc>
          <w:tcPr>
            <w:tcW w:w="3119" w:type="dxa"/>
            <w:shd w:val="clear" w:color="auto" w:fill="ECF3FE"/>
            <w:vAlign w:val="center"/>
          </w:tcPr>
          <w:p w14:paraId="5FAC6786" w14:textId="293484D0" w:rsidR="008D0C21" w:rsidRPr="00CD10E5" w:rsidRDefault="00B7369C" w:rsidP="00301FE9">
            <w:pPr>
              <w:ind w:right="544"/>
              <w:rPr>
                <w:rFonts w:eastAsia="Times New Roman" w:cstheme="minorHAnsi"/>
                <w:b/>
                <w:lang w:eastAsia="en-AU"/>
              </w:rPr>
            </w:pPr>
            <w:r>
              <w:rPr>
                <w:rFonts w:eastAsia="Times New Roman" w:cstheme="minorHAnsi"/>
                <w:b/>
                <w:lang w:eastAsia="en-AU"/>
              </w:rPr>
              <w:t xml:space="preserve">REGIS Reference </w:t>
            </w:r>
            <w:r w:rsidR="00301FE9">
              <w:rPr>
                <w:rFonts w:eastAsia="Times New Roman" w:cstheme="minorHAnsi"/>
                <w:b/>
                <w:lang w:eastAsia="en-AU"/>
              </w:rPr>
              <w:t>N</w:t>
            </w:r>
            <w:r>
              <w:rPr>
                <w:rFonts w:eastAsia="Times New Roman" w:cstheme="minorHAnsi"/>
                <w:b/>
                <w:lang w:eastAsia="en-AU"/>
              </w:rPr>
              <w:t>umber</w:t>
            </w:r>
            <w:r w:rsidR="00F54243">
              <w:rPr>
                <w:rFonts w:eastAsia="Times New Roman" w:cstheme="minorHAnsi"/>
                <w:b/>
                <w:lang w:eastAsia="en-AU"/>
              </w:rPr>
              <w:t>/s</w:t>
            </w:r>
          </w:p>
        </w:tc>
        <w:sdt>
          <w:sdtPr>
            <w:rPr>
              <w:rFonts w:cstheme="minorHAnsi"/>
            </w:rPr>
            <w:id w:val="-521318966"/>
            <w:showingPlcHdr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740C644E" w14:textId="77777777" w:rsidR="008D0C21" w:rsidRPr="00CD10E5" w:rsidRDefault="008D0C21" w:rsidP="00812CEE">
                <w:pPr>
                  <w:ind w:right="544"/>
                  <w:rPr>
                    <w:rFonts w:cstheme="minorHAnsi"/>
                  </w:rPr>
                </w:pPr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D0C21" w:rsidRPr="009C3A65" w14:paraId="5893E058" w14:textId="77777777" w:rsidTr="008F6177">
        <w:trPr>
          <w:trHeight w:val="377"/>
        </w:trPr>
        <w:tc>
          <w:tcPr>
            <w:tcW w:w="3119" w:type="dxa"/>
            <w:shd w:val="clear" w:color="auto" w:fill="ECF3FE"/>
            <w:vAlign w:val="center"/>
          </w:tcPr>
          <w:p w14:paraId="7C7497B4" w14:textId="530419AE" w:rsidR="008D0C21" w:rsidRPr="00CD10E5" w:rsidRDefault="009B2D0D" w:rsidP="00812CEE">
            <w:pPr>
              <w:ind w:right="5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Clinical Trial</w:t>
            </w:r>
            <w:r w:rsidRPr="00CD10E5">
              <w:rPr>
                <w:rFonts w:cstheme="minorHAnsi"/>
                <w:b/>
              </w:rPr>
              <w:t xml:space="preserve"> </w:t>
            </w:r>
            <w:r w:rsidR="008D0C21" w:rsidRPr="00CD10E5">
              <w:rPr>
                <w:rFonts w:cstheme="minorHAnsi"/>
                <w:b/>
              </w:rPr>
              <w:t xml:space="preserve">Title </w:t>
            </w:r>
          </w:p>
        </w:tc>
        <w:sdt>
          <w:sdtPr>
            <w:rPr>
              <w:rFonts w:cstheme="minorHAnsi"/>
            </w:rPr>
            <w:id w:val="-752434374"/>
            <w:showingPlcHdr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1FECC024" w14:textId="77777777" w:rsidR="008D0C21" w:rsidRPr="00CD10E5" w:rsidRDefault="008D0C21" w:rsidP="00812CEE">
                <w:pPr>
                  <w:ind w:right="544"/>
                  <w:rPr>
                    <w:rFonts w:cstheme="minorHAnsi"/>
                  </w:rPr>
                </w:pPr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071AF3" w:rsidRPr="009C3A65" w14:paraId="7A180AE0" w14:textId="77777777" w:rsidTr="008F6177">
        <w:trPr>
          <w:trHeight w:val="356"/>
        </w:trPr>
        <w:tc>
          <w:tcPr>
            <w:tcW w:w="3119" w:type="dxa"/>
            <w:shd w:val="clear" w:color="auto" w:fill="ECF3FE"/>
            <w:vAlign w:val="center"/>
          </w:tcPr>
          <w:p w14:paraId="422F2A50" w14:textId="77777777" w:rsidR="00071AF3" w:rsidRDefault="00071AF3" w:rsidP="00812CEE">
            <w:pPr>
              <w:ind w:right="5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Sponsor Type</w:t>
            </w:r>
          </w:p>
          <w:p w14:paraId="5EA8CF64" w14:textId="076638D3" w:rsidR="00071AF3" w:rsidRDefault="00071AF3" w:rsidP="00812CEE">
            <w:pPr>
              <w:ind w:right="544"/>
              <w:rPr>
                <w:rFonts w:cstheme="minorHAnsi"/>
                <w:b/>
              </w:rPr>
            </w:pPr>
          </w:p>
        </w:tc>
        <w:tc>
          <w:tcPr>
            <w:tcW w:w="6663" w:type="dxa"/>
            <w:shd w:val="clear" w:color="auto" w:fill="ECF3FE"/>
            <w:vAlign w:val="center"/>
          </w:tcPr>
          <w:p w14:paraId="56CA4264" w14:textId="7FE1DEA5" w:rsidR="00071AF3" w:rsidRPr="00714B33" w:rsidRDefault="006E091A" w:rsidP="00812CEE">
            <w:pPr>
              <w:ind w:right="544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7897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24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71AF3" w:rsidRPr="00CD10E5">
              <w:rPr>
                <w:rFonts w:cstheme="minorHAnsi"/>
                <w:b/>
              </w:rPr>
              <w:t xml:space="preserve"> </w:t>
            </w:r>
            <w:r w:rsidR="00071AF3" w:rsidRPr="00714B33">
              <w:rPr>
                <w:rFonts w:cstheme="minorHAnsi"/>
                <w:b/>
              </w:rPr>
              <w:t>Commercial External Sponsor</w:t>
            </w:r>
          </w:p>
          <w:p w14:paraId="0D2907AC" w14:textId="6AA04ADF" w:rsidR="00071AF3" w:rsidRDefault="006E091A" w:rsidP="00812CEE">
            <w:pPr>
              <w:ind w:right="544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79044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C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71AF3" w:rsidRPr="00CD10E5">
              <w:rPr>
                <w:rFonts w:cstheme="minorHAnsi"/>
                <w:b/>
              </w:rPr>
              <w:t xml:space="preserve"> </w:t>
            </w:r>
            <w:r w:rsidR="00071AF3" w:rsidRPr="00714B33">
              <w:rPr>
                <w:rFonts w:cstheme="minorHAnsi"/>
                <w:b/>
              </w:rPr>
              <w:t>Non-Commercial External Sponsor</w:t>
            </w:r>
          </w:p>
        </w:tc>
      </w:tr>
      <w:tr w:rsidR="008D0C21" w:rsidRPr="009C3A65" w14:paraId="4740BB01" w14:textId="77777777" w:rsidTr="008F6177">
        <w:trPr>
          <w:trHeight w:val="356"/>
        </w:trPr>
        <w:tc>
          <w:tcPr>
            <w:tcW w:w="3119" w:type="dxa"/>
            <w:shd w:val="clear" w:color="auto" w:fill="ECF3FE"/>
            <w:vAlign w:val="center"/>
          </w:tcPr>
          <w:p w14:paraId="1015A3E0" w14:textId="77777777" w:rsidR="00301FE9" w:rsidRDefault="00301FE9" w:rsidP="00301FE9">
            <w:pPr>
              <w:ind w:right="5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of </w:t>
            </w:r>
            <w:r w:rsidR="00071AF3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oordinating Principal Investigator </w:t>
            </w:r>
            <w:r w:rsidRPr="00B10782">
              <w:rPr>
                <w:rFonts w:cstheme="minorHAnsi"/>
                <w:b/>
              </w:rPr>
              <w:t xml:space="preserve">or </w:t>
            </w:r>
          </w:p>
          <w:p w14:paraId="2D576EFF" w14:textId="0E4BE05F" w:rsidR="008D0C21" w:rsidRPr="00CD10E5" w:rsidRDefault="00071AF3" w:rsidP="00301FE9">
            <w:pPr>
              <w:ind w:right="5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301FE9">
              <w:rPr>
                <w:rFonts w:cstheme="minorHAnsi"/>
                <w:b/>
              </w:rPr>
              <w:t xml:space="preserve">rincipal Investigator </w:t>
            </w:r>
            <w:r w:rsidR="004E3349" w:rsidRPr="00301FE9">
              <w:rPr>
                <w:rFonts w:cstheme="minorHAnsi"/>
              </w:rPr>
              <w:t>(</w:t>
            </w:r>
            <w:r w:rsidRPr="00301FE9">
              <w:rPr>
                <w:rFonts w:cstheme="minorHAnsi"/>
              </w:rPr>
              <w:t>if Governance Only Site Appl</w:t>
            </w:r>
            <w:r w:rsidR="00DF1471" w:rsidRPr="00301FE9">
              <w:rPr>
                <w:rFonts w:cstheme="minorHAnsi"/>
              </w:rPr>
              <w:t>ic</w:t>
            </w:r>
            <w:r w:rsidRPr="00301FE9">
              <w:rPr>
                <w:rFonts w:cstheme="minorHAnsi"/>
              </w:rPr>
              <w:t>ation</w:t>
            </w:r>
            <w:r w:rsidR="006A54E3" w:rsidRPr="00301FE9">
              <w:rPr>
                <w:rFonts w:cstheme="minorHAnsi"/>
              </w:rPr>
              <w:t>s</w:t>
            </w:r>
            <w:r w:rsidR="004E3349" w:rsidRPr="00301FE9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-503058788"/>
            <w:showingPlcHdr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0E49FB77" w14:textId="77777777" w:rsidR="008D0C21" w:rsidRPr="00CD10E5" w:rsidRDefault="008D0C21" w:rsidP="00812CEE">
                <w:pPr>
                  <w:ind w:right="544"/>
                  <w:rPr>
                    <w:rFonts w:cstheme="minorHAnsi"/>
                  </w:rPr>
                </w:pPr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D0C21" w:rsidRPr="009C3A65" w14:paraId="4143030F" w14:textId="77777777" w:rsidTr="008F6177">
        <w:trPr>
          <w:trHeight w:val="377"/>
        </w:trPr>
        <w:tc>
          <w:tcPr>
            <w:tcW w:w="3119" w:type="dxa"/>
            <w:shd w:val="clear" w:color="auto" w:fill="ECF3FE"/>
            <w:vAlign w:val="center"/>
          </w:tcPr>
          <w:p w14:paraId="1952E6BD" w14:textId="77777777" w:rsidR="008D0C21" w:rsidRPr="00CD10E5" w:rsidRDefault="008D0C21" w:rsidP="00812CEE">
            <w:pPr>
              <w:ind w:right="544"/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>Department &amp; Location</w:t>
            </w:r>
          </w:p>
        </w:tc>
        <w:sdt>
          <w:sdtPr>
            <w:rPr>
              <w:rFonts w:cstheme="minorHAnsi"/>
            </w:rPr>
            <w:id w:val="867651925"/>
            <w:showingPlcHdr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1C6A9E2E" w14:textId="77777777" w:rsidR="008D0C21" w:rsidRPr="00CD10E5" w:rsidRDefault="008D0C21" w:rsidP="00812CEE">
                <w:pPr>
                  <w:ind w:right="544"/>
                  <w:rPr>
                    <w:rFonts w:cstheme="minorHAnsi"/>
                  </w:rPr>
                </w:pPr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D0C21" w:rsidRPr="009C3A65" w14:paraId="0B020FB9" w14:textId="77777777" w:rsidTr="008F6177">
        <w:trPr>
          <w:trHeight w:val="333"/>
        </w:trPr>
        <w:tc>
          <w:tcPr>
            <w:tcW w:w="3119" w:type="dxa"/>
            <w:shd w:val="clear" w:color="auto" w:fill="ECF3FE"/>
            <w:vAlign w:val="center"/>
          </w:tcPr>
          <w:p w14:paraId="42D920B4" w14:textId="77777777" w:rsidR="008D0C21" w:rsidRPr="00CD10E5" w:rsidRDefault="008D0C21" w:rsidP="00812CEE">
            <w:pPr>
              <w:ind w:right="544"/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>Contact for Enquiries</w:t>
            </w:r>
          </w:p>
        </w:tc>
        <w:sdt>
          <w:sdtPr>
            <w:rPr>
              <w:rFonts w:cstheme="minorHAnsi"/>
            </w:rPr>
            <w:id w:val="-2047206363"/>
            <w:showingPlcHdr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1EC87375" w14:textId="77777777" w:rsidR="008D0C21" w:rsidRPr="00CD10E5" w:rsidRDefault="008D0C21" w:rsidP="00812CEE">
                <w:pPr>
                  <w:ind w:right="544"/>
                  <w:rPr>
                    <w:rFonts w:cstheme="minorHAnsi"/>
                  </w:rPr>
                </w:pPr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D0C21" w:rsidRPr="009C3A65" w14:paraId="0919A4FA" w14:textId="77777777" w:rsidTr="008F6177">
        <w:trPr>
          <w:trHeight w:val="400"/>
        </w:trPr>
        <w:tc>
          <w:tcPr>
            <w:tcW w:w="3119" w:type="dxa"/>
            <w:shd w:val="clear" w:color="auto" w:fill="ECF3FE"/>
            <w:vAlign w:val="center"/>
          </w:tcPr>
          <w:p w14:paraId="6921D2DE" w14:textId="77777777" w:rsidR="008D0C21" w:rsidRPr="00CD10E5" w:rsidRDefault="008D0C21" w:rsidP="00812CEE">
            <w:pPr>
              <w:ind w:right="544"/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 xml:space="preserve">Contact Email Address </w:t>
            </w:r>
          </w:p>
        </w:tc>
        <w:sdt>
          <w:sdtPr>
            <w:rPr>
              <w:rFonts w:cstheme="minorHAnsi"/>
            </w:rPr>
            <w:id w:val="-78296220"/>
            <w:showingPlcHdr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51A3845C" w14:textId="77777777" w:rsidR="008D0C21" w:rsidRPr="00CD10E5" w:rsidRDefault="008D0C21" w:rsidP="00812CEE">
                <w:pPr>
                  <w:ind w:right="544"/>
                  <w:rPr>
                    <w:rFonts w:cstheme="minorHAnsi"/>
                  </w:rPr>
                </w:pPr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5B6CC7" w:rsidRPr="009C3A65" w14:paraId="193D2BE2" w14:textId="77777777" w:rsidTr="008F6177">
        <w:trPr>
          <w:trHeight w:val="400"/>
        </w:trPr>
        <w:tc>
          <w:tcPr>
            <w:tcW w:w="3119" w:type="dxa"/>
            <w:shd w:val="clear" w:color="auto" w:fill="ECF3FE"/>
            <w:vAlign w:val="center"/>
          </w:tcPr>
          <w:p w14:paraId="0D2F9E3E" w14:textId="05FC64C5" w:rsidR="005B6CC7" w:rsidRPr="00CD10E5" w:rsidRDefault="005B6CC7" w:rsidP="00812CEE">
            <w:pPr>
              <w:ind w:right="544"/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>Contact Phone Number</w:t>
            </w:r>
          </w:p>
        </w:tc>
        <w:sdt>
          <w:sdtPr>
            <w:rPr>
              <w:rFonts w:cstheme="minorHAnsi"/>
            </w:rPr>
            <w:id w:val="348451455"/>
            <w:showingPlcHdr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76D66066" w14:textId="2896385D" w:rsidR="005B6CC7" w:rsidRDefault="005B6CC7" w:rsidP="00812CEE">
                <w:pPr>
                  <w:ind w:right="544"/>
                  <w:rPr>
                    <w:rFonts w:cstheme="minorHAnsi"/>
                  </w:rPr>
                </w:pPr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D0C21" w:rsidRPr="009C3A65" w14:paraId="2D9FDD04" w14:textId="77777777" w:rsidTr="008F6177">
        <w:trPr>
          <w:trHeight w:val="400"/>
        </w:trPr>
        <w:tc>
          <w:tcPr>
            <w:tcW w:w="3119" w:type="dxa"/>
            <w:shd w:val="clear" w:color="auto" w:fill="ECF3FE"/>
            <w:vAlign w:val="center"/>
          </w:tcPr>
          <w:p w14:paraId="37DABF59" w14:textId="7AA3B9B8" w:rsidR="008D0C21" w:rsidRPr="00260E41" w:rsidRDefault="005B6CC7" w:rsidP="00812CEE">
            <w:pPr>
              <w:ind w:right="544"/>
              <w:rPr>
                <w:rFonts w:cstheme="minorHAnsi"/>
              </w:rPr>
            </w:pPr>
            <w:r w:rsidRPr="00260E41">
              <w:rPr>
                <w:rFonts w:cstheme="minorHAnsi"/>
                <w:b/>
              </w:rPr>
              <w:t>Reviewing HREC</w:t>
            </w:r>
          </w:p>
        </w:tc>
        <w:sdt>
          <w:sdtPr>
            <w:rPr>
              <w:rFonts w:cstheme="minorHAnsi"/>
            </w:rPr>
            <w:id w:val="2127734803"/>
          </w:sdtPr>
          <w:sdtEndPr/>
          <w:sdtContent>
            <w:tc>
              <w:tcPr>
                <w:tcW w:w="6663" w:type="dxa"/>
                <w:shd w:val="clear" w:color="auto" w:fill="ECF3FE"/>
                <w:vAlign w:val="center"/>
              </w:tcPr>
              <w:p w14:paraId="3432F693" w14:textId="00863ABC" w:rsidR="005B6CC7" w:rsidRPr="00260E41" w:rsidRDefault="006E091A" w:rsidP="005B6CC7">
                <w:pPr>
                  <w:ind w:right="544"/>
                  <w:rPr>
                    <w:rFonts w:cstheme="minorHAnsi"/>
                    <w:b/>
                  </w:rPr>
                </w:pPr>
                <w:sdt>
                  <w:sdtPr>
                    <w:rPr>
                      <w:rFonts w:cstheme="minorHAnsi"/>
                      <w:b/>
                    </w:rPr>
                    <w:id w:val="-2406350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6CC7" w:rsidRPr="00260E41">
                      <w:rPr>
                        <w:rFonts w:ascii="MS Gothic" w:eastAsia="MS Gothic" w:hAnsi="MS Gothic" w:cstheme="minorHAnsi" w:hint="eastAsia"/>
                        <w:b/>
                      </w:rPr>
                      <w:t>☐</w:t>
                    </w:r>
                  </w:sdtContent>
                </w:sdt>
                <w:r w:rsidR="005B6CC7" w:rsidRPr="00260E41">
                  <w:rPr>
                    <w:rFonts w:cstheme="minorHAnsi"/>
                    <w:b/>
                  </w:rPr>
                  <w:t xml:space="preserve"> St Vincent’s Hospital Sydney Research Office</w:t>
                </w:r>
              </w:p>
              <w:p w14:paraId="5DEB7978" w14:textId="40F7BB2F" w:rsidR="008D0C21" w:rsidRPr="00260E41" w:rsidRDefault="006E091A" w:rsidP="005B6CC7">
                <w:pPr>
                  <w:ind w:right="544"/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  <w:b/>
                    </w:rPr>
                    <w:id w:val="1141763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6CC7" w:rsidRPr="00260E41">
                      <w:rPr>
                        <w:rFonts w:ascii="MS Gothic" w:eastAsia="MS Gothic" w:hAnsi="MS Gothic" w:cstheme="minorHAnsi" w:hint="eastAsia"/>
                        <w:b/>
                      </w:rPr>
                      <w:t>☐</w:t>
                    </w:r>
                  </w:sdtContent>
                </w:sdt>
                <w:r w:rsidR="005B6CC7" w:rsidRPr="00260E41">
                  <w:rPr>
                    <w:rFonts w:cstheme="minorHAnsi"/>
                    <w:b/>
                  </w:rPr>
                  <w:t xml:space="preserve"> External</w:t>
                </w:r>
              </w:p>
            </w:tc>
          </w:sdtContent>
        </w:sdt>
      </w:tr>
      <w:tr w:rsidR="00877AC0" w:rsidRPr="009C3A65" w14:paraId="74B7D2E2" w14:textId="77777777" w:rsidTr="008F6177">
        <w:trPr>
          <w:trHeight w:val="400"/>
        </w:trPr>
        <w:tc>
          <w:tcPr>
            <w:tcW w:w="3119" w:type="dxa"/>
            <w:shd w:val="clear" w:color="auto" w:fill="ECF3FE"/>
            <w:vAlign w:val="center"/>
          </w:tcPr>
          <w:p w14:paraId="0A83F581" w14:textId="77777777" w:rsidR="00877AC0" w:rsidRDefault="00877AC0" w:rsidP="00812CEE">
            <w:pPr>
              <w:ind w:right="5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Participating Sites under SVH GOV Jurisdiction</w:t>
            </w:r>
          </w:p>
          <w:p w14:paraId="57C51901" w14:textId="45CFBAA5" w:rsidR="00877AC0" w:rsidRPr="00CD10E5" w:rsidRDefault="00877AC0" w:rsidP="00537338">
            <w:pPr>
              <w:ind w:right="5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(click all as relevant)</w:t>
            </w:r>
          </w:p>
        </w:tc>
        <w:tc>
          <w:tcPr>
            <w:tcW w:w="6663" w:type="dxa"/>
            <w:shd w:val="clear" w:color="auto" w:fill="ECF3FE"/>
            <w:vAlign w:val="center"/>
          </w:tcPr>
          <w:p w14:paraId="7032ED9B" w14:textId="1260EB43" w:rsidR="00877AC0" w:rsidRDefault="006E091A" w:rsidP="00877AC0">
            <w:pPr>
              <w:ind w:right="544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23188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C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77AC0" w:rsidRPr="00CD10E5">
              <w:rPr>
                <w:rFonts w:cstheme="minorHAnsi"/>
                <w:b/>
              </w:rPr>
              <w:t xml:space="preserve"> </w:t>
            </w:r>
            <w:r w:rsidR="00877AC0">
              <w:rPr>
                <w:rFonts w:cstheme="minorHAnsi"/>
                <w:b/>
              </w:rPr>
              <w:t>St Vincent’s Hospital Sydney (Public)</w:t>
            </w:r>
          </w:p>
          <w:p w14:paraId="2D043CE9" w14:textId="38F077C0" w:rsidR="00877AC0" w:rsidRDefault="006E091A" w:rsidP="00877AC0">
            <w:pPr>
              <w:ind w:right="544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0565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C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77AC0" w:rsidRPr="00CD10E5">
              <w:rPr>
                <w:rFonts w:cstheme="minorHAnsi"/>
                <w:b/>
              </w:rPr>
              <w:t xml:space="preserve"> </w:t>
            </w:r>
            <w:r w:rsidR="00877AC0">
              <w:rPr>
                <w:rFonts w:cstheme="minorHAnsi"/>
                <w:b/>
              </w:rPr>
              <w:t xml:space="preserve">St Vincent’s </w:t>
            </w:r>
            <w:r w:rsidR="009E6D32">
              <w:rPr>
                <w:rFonts w:cstheme="minorHAnsi"/>
                <w:b/>
              </w:rPr>
              <w:t xml:space="preserve">Private </w:t>
            </w:r>
            <w:r w:rsidR="00877AC0">
              <w:rPr>
                <w:rFonts w:cstheme="minorHAnsi"/>
                <w:b/>
              </w:rPr>
              <w:t>Hospital Sydney</w:t>
            </w:r>
            <w:r w:rsidR="009E6D32">
              <w:rPr>
                <w:rFonts w:cstheme="minorHAnsi"/>
                <w:b/>
              </w:rPr>
              <w:t xml:space="preserve"> </w:t>
            </w:r>
          </w:p>
          <w:p w14:paraId="0B31D965" w14:textId="3475316B" w:rsidR="00877AC0" w:rsidRDefault="006E091A" w:rsidP="00877AC0">
            <w:pPr>
              <w:ind w:right="544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165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C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77AC0" w:rsidRPr="00CD10E5">
              <w:rPr>
                <w:rFonts w:cstheme="minorHAnsi"/>
                <w:b/>
              </w:rPr>
              <w:t xml:space="preserve"> </w:t>
            </w:r>
            <w:r w:rsidR="00877AC0">
              <w:rPr>
                <w:rFonts w:cstheme="minorHAnsi"/>
                <w:b/>
              </w:rPr>
              <w:t>The Mater Hospital</w:t>
            </w:r>
            <w:r w:rsidR="009E6D32">
              <w:rPr>
                <w:rFonts w:cstheme="minorHAnsi"/>
                <w:b/>
              </w:rPr>
              <w:t xml:space="preserve"> Sydney</w:t>
            </w:r>
            <w:r w:rsidR="00877AC0">
              <w:rPr>
                <w:rFonts w:cstheme="minorHAnsi"/>
                <w:b/>
              </w:rPr>
              <w:t xml:space="preserve"> </w:t>
            </w:r>
          </w:p>
          <w:p w14:paraId="2FC7F60F" w14:textId="0BE8E89A" w:rsidR="00877AC0" w:rsidRDefault="006E091A" w:rsidP="00877AC0">
            <w:pPr>
              <w:ind w:right="544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838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C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77AC0" w:rsidRPr="00CD10E5">
              <w:rPr>
                <w:rFonts w:cstheme="minorHAnsi"/>
                <w:b/>
              </w:rPr>
              <w:t xml:space="preserve"> </w:t>
            </w:r>
            <w:r w:rsidR="00877AC0">
              <w:rPr>
                <w:rFonts w:cstheme="minorHAnsi"/>
                <w:b/>
              </w:rPr>
              <w:t>Victor Chang Cardiac Research Institute (</w:t>
            </w:r>
            <w:r w:rsidR="009E6D32">
              <w:rPr>
                <w:rFonts w:cstheme="minorHAnsi"/>
                <w:b/>
              </w:rPr>
              <w:t>MRI</w:t>
            </w:r>
            <w:r w:rsidR="00877AC0">
              <w:rPr>
                <w:rFonts w:cstheme="minorHAnsi"/>
                <w:b/>
              </w:rPr>
              <w:t>)</w:t>
            </w:r>
          </w:p>
          <w:p w14:paraId="3F5D2DEE" w14:textId="1EBEEBA1" w:rsidR="00877AC0" w:rsidRDefault="00877AC0" w:rsidP="00537338">
            <w:pPr>
              <w:ind w:right="544"/>
              <w:rPr>
                <w:rFonts w:cstheme="minorHAnsi"/>
              </w:rPr>
            </w:pPr>
          </w:p>
        </w:tc>
      </w:tr>
      <w:tr w:rsidR="00324D4C" w14:paraId="2FDAD69B" w14:textId="77777777" w:rsidTr="008F6177">
        <w:trPr>
          <w:trHeight w:val="378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2D625BCC" w14:textId="77777777" w:rsidR="00324D4C" w:rsidRDefault="00324D4C" w:rsidP="00324D4C">
            <w:pPr>
              <w:ind w:right="54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PAYMENT METHOD</w:t>
            </w:r>
          </w:p>
          <w:p w14:paraId="0148C709" w14:textId="0D9445C0" w:rsidR="00153760" w:rsidRPr="00714B33" w:rsidRDefault="00153760" w:rsidP="00324D4C">
            <w:pPr>
              <w:ind w:right="544"/>
              <w:rPr>
                <w:rFonts w:cstheme="minorHAnsi"/>
                <w:b/>
              </w:rPr>
            </w:pPr>
          </w:p>
        </w:tc>
        <w:tc>
          <w:tcPr>
            <w:tcW w:w="6663" w:type="dxa"/>
            <w:shd w:val="clear" w:color="auto" w:fill="E9F4D8" w:themeFill="accent6" w:themeFillTint="33"/>
            <w:vAlign w:val="center"/>
          </w:tcPr>
          <w:p w14:paraId="35F9D32A" w14:textId="2FACC40E" w:rsidR="00324D4C" w:rsidRPr="00714B33" w:rsidRDefault="006E091A" w:rsidP="00324D4C">
            <w:pPr>
              <w:ind w:right="544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32903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4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24D4C" w:rsidRPr="00CD10E5">
              <w:rPr>
                <w:rFonts w:cstheme="minorHAnsi"/>
                <w:b/>
              </w:rPr>
              <w:t xml:space="preserve"> </w:t>
            </w:r>
            <w:r w:rsidR="00324D4C">
              <w:rPr>
                <w:rFonts w:cstheme="minorHAnsi"/>
                <w:b/>
              </w:rPr>
              <w:t>Tax Invoice</w:t>
            </w:r>
          </w:p>
          <w:p w14:paraId="15E41D82" w14:textId="6756C76D" w:rsidR="00324D4C" w:rsidRDefault="006E091A" w:rsidP="00324D4C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3258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24D4C" w:rsidRPr="00CD10E5">
              <w:rPr>
                <w:rFonts w:cstheme="minorHAnsi"/>
                <w:b/>
              </w:rPr>
              <w:t xml:space="preserve"> </w:t>
            </w:r>
            <w:r w:rsidR="00324D4C">
              <w:rPr>
                <w:rFonts w:cstheme="minorHAnsi"/>
                <w:b/>
              </w:rPr>
              <w:t>Credit Card</w:t>
            </w:r>
          </w:p>
          <w:p w14:paraId="4E883BFC" w14:textId="77777777" w:rsidR="00153760" w:rsidRDefault="006E091A" w:rsidP="00324D4C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792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24D4C" w:rsidRPr="00CD10E5">
              <w:rPr>
                <w:rFonts w:cstheme="minorHAnsi"/>
                <w:b/>
              </w:rPr>
              <w:t xml:space="preserve"> </w:t>
            </w:r>
            <w:r w:rsidR="00324D4C">
              <w:rPr>
                <w:rFonts w:cstheme="minorHAnsi"/>
                <w:b/>
              </w:rPr>
              <w:t>Internal Funds Transfer</w:t>
            </w:r>
          </w:p>
          <w:p w14:paraId="7122CD28" w14:textId="77777777" w:rsidR="00CD0004" w:rsidRDefault="00CD0004" w:rsidP="00324D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 Internal Transfers:</w:t>
            </w:r>
          </w:p>
          <w:p w14:paraId="450BA263" w14:textId="75985C88" w:rsidR="00324D4C" w:rsidRDefault="00153760" w:rsidP="00324D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Please complete the Funds Transfer Online Webform to arrange all Internal Funds Transfers</w:t>
            </w:r>
            <w:r w:rsidR="00B82B74">
              <w:rPr>
                <w:rFonts w:cstheme="minorHAnsi"/>
                <w:b/>
              </w:rPr>
              <w:t xml:space="preserve"> (</w:t>
            </w:r>
            <w:r>
              <w:rPr>
                <w:rFonts w:cstheme="minorHAnsi"/>
                <w:b/>
              </w:rPr>
              <w:t>this will not be done by the Research Office</w:t>
            </w:r>
            <w:r w:rsidR="00B82B74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</w:p>
          <w:p w14:paraId="5BCB93DF" w14:textId="77777777" w:rsidR="00571A57" w:rsidRDefault="006E091A" w:rsidP="00324D4C">
            <w:pPr>
              <w:rPr>
                <w:rFonts w:cstheme="minorHAnsi"/>
                <w:b/>
              </w:rPr>
            </w:pPr>
            <w:hyperlink r:id="rId13" w:history="1">
              <w:r w:rsidR="00571A57" w:rsidRPr="000F7980">
                <w:rPr>
                  <w:rStyle w:val="Hyperlink"/>
                  <w:rFonts w:cstheme="minorHAnsi"/>
                  <w:b/>
                </w:rPr>
                <w:t>https://svhsfinforms.stvincents.com.au/sptft.php</w:t>
              </w:r>
            </w:hyperlink>
          </w:p>
          <w:p w14:paraId="043D2642" w14:textId="77777777" w:rsidR="00571A57" w:rsidRDefault="00571A57" w:rsidP="00324D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Research Office Cost Centre #230253</w:t>
            </w:r>
          </w:p>
          <w:p w14:paraId="1DCF2C15" w14:textId="2B145984" w:rsidR="009C22EC" w:rsidRPr="00047B48" w:rsidRDefault="009C22EC" w:rsidP="00324D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Please enter your FPR # under </w:t>
            </w:r>
            <w:r w:rsidR="00CD0004" w:rsidRPr="00CD0004">
              <w:rPr>
                <w:rFonts w:cstheme="minorHAnsi"/>
                <w:b/>
              </w:rPr>
              <w:t>“Please enter transfer description or invoice numbers” section</w:t>
            </w:r>
            <w:r w:rsidR="00CD0004">
              <w:rPr>
                <w:rFonts w:cstheme="minorHAnsi"/>
                <w:b/>
              </w:rPr>
              <w:t xml:space="preserve"> of the Webform</w:t>
            </w:r>
          </w:p>
        </w:tc>
      </w:tr>
      <w:tr w:rsidR="00FF3D74" w14:paraId="6727C141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7967BBE4" w14:textId="096A0D14" w:rsidR="00FF3D74" w:rsidRPr="006A54E3" w:rsidRDefault="002547B9" w:rsidP="00714B33">
            <w:pPr>
              <w:ind w:right="115"/>
              <w:rPr>
                <w:b/>
              </w:rPr>
            </w:pPr>
            <w:r w:rsidRPr="006E091A">
              <w:rPr>
                <w:b/>
              </w:rPr>
              <w:t xml:space="preserve">Name of </w:t>
            </w:r>
            <w:r w:rsidR="00DF1471" w:rsidRPr="006E091A">
              <w:rPr>
                <w:b/>
              </w:rPr>
              <w:t>Sponsor</w:t>
            </w:r>
          </w:p>
        </w:tc>
        <w:sdt>
          <w:sdtPr>
            <w:rPr>
              <w:rFonts w:cstheme="minorHAnsi"/>
            </w:rPr>
            <w:id w:val="1680236059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1BA013E4" w14:textId="77777777" w:rsidR="00FF3D74" w:rsidRDefault="00372735" w:rsidP="00511DB5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F3D74" w14:paraId="014A1B41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7B2DD9FD" w14:textId="77777777" w:rsidR="00FF3D74" w:rsidRPr="006A54E3" w:rsidRDefault="002547B9" w:rsidP="00511DB5">
            <w:pPr>
              <w:ind w:right="115"/>
              <w:rPr>
                <w:b/>
              </w:rPr>
            </w:pPr>
            <w:r w:rsidRPr="006A54E3">
              <w:rPr>
                <w:b/>
              </w:rPr>
              <w:t>Full Address</w:t>
            </w:r>
          </w:p>
        </w:tc>
        <w:sdt>
          <w:sdtPr>
            <w:rPr>
              <w:rFonts w:cstheme="minorHAnsi"/>
            </w:rPr>
            <w:id w:val="-2099703229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2910B706" w14:textId="77777777" w:rsidR="00FF3D74" w:rsidRDefault="00372735" w:rsidP="00511DB5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547B9" w14:paraId="4576803A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13043753" w14:textId="77777777" w:rsidR="002547B9" w:rsidRPr="006A54E3" w:rsidRDefault="002547B9" w:rsidP="00511DB5">
            <w:pPr>
              <w:ind w:right="115"/>
              <w:rPr>
                <w:b/>
              </w:rPr>
            </w:pPr>
            <w:r w:rsidRPr="006A54E3">
              <w:rPr>
                <w:b/>
              </w:rPr>
              <w:t>ABN</w:t>
            </w:r>
          </w:p>
        </w:tc>
        <w:sdt>
          <w:sdtPr>
            <w:rPr>
              <w:rFonts w:cstheme="minorHAnsi"/>
            </w:rPr>
            <w:id w:val="-211584803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23CB3329" w14:textId="77777777" w:rsidR="002547B9" w:rsidRDefault="00372735" w:rsidP="00511DB5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547B9" w14:paraId="2185214E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6E220879" w14:textId="77777777" w:rsidR="002547B9" w:rsidRPr="006A54E3" w:rsidRDefault="002547B9" w:rsidP="002547B9">
            <w:pPr>
              <w:ind w:right="115"/>
              <w:rPr>
                <w:b/>
              </w:rPr>
            </w:pPr>
            <w:r w:rsidRPr="006A54E3">
              <w:rPr>
                <w:b/>
              </w:rPr>
              <w:t>Email Address</w:t>
            </w:r>
          </w:p>
        </w:tc>
        <w:sdt>
          <w:sdtPr>
            <w:rPr>
              <w:rFonts w:cstheme="minorHAnsi"/>
            </w:rPr>
            <w:id w:val="245228701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2AABF28F" w14:textId="77777777" w:rsidR="002547B9" w:rsidRDefault="00372735" w:rsidP="002547B9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547B9" w14:paraId="389617F0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0B5B8083" w14:textId="77777777" w:rsidR="002547B9" w:rsidRPr="006A54E3" w:rsidRDefault="002547B9" w:rsidP="002547B9">
            <w:pPr>
              <w:ind w:right="115"/>
              <w:rPr>
                <w:b/>
              </w:rPr>
            </w:pPr>
            <w:r w:rsidRPr="006A54E3">
              <w:rPr>
                <w:b/>
              </w:rPr>
              <w:t>Contact Person</w:t>
            </w:r>
          </w:p>
        </w:tc>
        <w:sdt>
          <w:sdtPr>
            <w:rPr>
              <w:rFonts w:cstheme="minorHAnsi"/>
            </w:rPr>
            <w:id w:val="-721976402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505DC687" w14:textId="77777777" w:rsidR="002547B9" w:rsidRDefault="00372735" w:rsidP="002547B9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547B9" w14:paraId="3A65E324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7121256E" w14:textId="52B6313A" w:rsidR="002547B9" w:rsidRPr="006A54E3" w:rsidRDefault="00DF1471" w:rsidP="002547B9">
            <w:pPr>
              <w:ind w:right="115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sdt>
          <w:sdtPr>
            <w:rPr>
              <w:rFonts w:cstheme="minorHAnsi"/>
            </w:rPr>
            <w:id w:val="48344455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1FA5E599" w14:textId="77777777" w:rsidR="002547B9" w:rsidRDefault="00372735" w:rsidP="002547B9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547B9" w14:paraId="4C9A7C33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71C7BDA2" w14:textId="77777777" w:rsidR="002547B9" w:rsidRPr="006A54E3" w:rsidRDefault="00F154F1" w:rsidP="002547B9">
            <w:pPr>
              <w:ind w:right="115"/>
              <w:rPr>
                <w:b/>
              </w:rPr>
            </w:pPr>
            <w:r>
              <w:rPr>
                <w:b/>
              </w:rPr>
              <w:t xml:space="preserve">Study </w:t>
            </w:r>
            <w:r w:rsidR="002547B9" w:rsidRPr="006A54E3">
              <w:rPr>
                <w:b/>
              </w:rPr>
              <w:t xml:space="preserve">Protocol Number </w:t>
            </w:r>
          </w:p>
        </w:tc>
        <w:sdt>
          <w:sdtPr>
            <w:rPr>
              <w:rFonts w:cstheme="minorHAnsi"/>
            </w:rPr>
            <w:id w:val="1814912098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16C2DCBA" w14:textId="77777777" w:rsidR="002547B9" w:rsidRDefault="00372735" w:rsidP="002547B9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547B9" w14:paraId="52032F21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5D9B85F2" w14:textId="77777777" w:rsidR="002547B9" w:rsidRPr="006A54E3" w:rsidRDefault="002547B9" w:rsidP="002547B9">
            <w:pPr>
              <w:ind w:right="115"/>
              <w:rPr>
                <w:b/>
              </w:rPr>
            </w:pPr>
            <w:r w:rsidRPr="006A54E3">
              <w:rPr>
                <w:b/>
              </w:rPr>
              <w:t>Purchase Order Number (if required)</w:t>
            </w:r>
          </w:p>
        </w:tc>
        <w:sdt>
          <w:sdtPr>
            <w:rPr>
              <w:rFonts w:cstheme="minorHAnsi"/>
            </w:rPr>
            <w:id w:val="-2140717891"/>
            <w:showingPlcHdr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326E7174" w14:textId="77777777" w:rsidR="002547B9" w:rsidRDefault="00372735" w:rsidP="002547B9">
                <w:r w:rsidRPr="00CD10E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547B9" w14:paraId="7A4AAA8B" w14:textId="77777777" w:rsidTr="008F6177">
        <w:trPr>
          <w:trHeight w:val="397"/>
        </w:trPr>
        <w:tc>
          <w:tcPr>
            <w:tcW w:w="3119" w:type="dxa"/>
            <w:shd w:val="clear" w:color="auto" w:fill="E9F4D8" w:themeFill="accent6" w:themeFillTint="33"/>
            <w:vAlign w:val="center"/>
          </w:tcPr>
          <w:p w14:paraId="5F33E379" w14:textId="349BEAE4" w:rsidR="002547B9" w:rsidRPr="00260E41" w:rsidRDefault="00FD1153" w:rsidP="00714B33">
            <w:pPr>
              <w:ind w:right="115"/>
              <w:rPr>
                <w:b/>
                <w:i/>
                <w:iCs w:val="0"/>
                <w:sz w:val="24"/>
                <w:szCs w:val="24"/>
                <w:u w:val="single"/>
              </w:rPr>
            </w:pPr>
            <w:r w:rsidRPr="00260E41">
              <w:rPr>
                <w:b/>
                <w:i/>
                <w:iCs w:val="0"/>
                <w:sz w:val="24"/>
                <w:szCs w:val="24"/>
                <w:u w:val="single"/>
              </w:rPr>
              <w:t>Detailed description of the submission (mandatory)</w:t>
            </w:r>
          </w:p>
        </w:tc>
        <w:sdt>
          <w:sdtPr>
            <w:rPr>
              <w:rFonts w:cstheme="minorHAnsi"/>
            </w:rPr>
            <w:id w:val="2005847930"/>
          </w:sdtPr>
          <w:sdtEndPr/>
          <w:sdtContent>
            <w:tc>
              <w:tcPr>
                <w:tcW w:w="6663" w:type="dxa"/>
                <w:shd w:val="clear" w:color="auto" w:fill="E9F4D8" w:themeFill="accent6" w:themeFillTint="33"/>
                <w:vAlign w:val="center"/>
              </w:tcPr>
              <w:p w14:paraId="64AA74AB" w14:textId="53386C78" w:rsidR="002547B9" w:rsidRPr="00260E41" w:rsidRDefault="005B6CC7" w:rsidP="002547B9">
                <w:r w:rsidRPr="00260E41">
                  <w:rPr>
                    <w:rFonts w:cstheme="minorHAnsi"/>
                    <w:color w:val="7F7F7F" w:themeColor="text1" w:themeTint="80"/>
                  </w:rPr>
                  <w:t>Enter submission document name, version# and date</w:t>
                </w:r>
              </w:p>
            </w:tc>
          </w:sdtContent>
        </w:sdt>
      </w:tr>
    </w:tbl>
    <w:p w14:paraId="79CDAA96" w14:textId="6F716C55" w:rsidR="004C3093" w:rsidRDefault="004C3093" w:rsidP="00EA4BA7"/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378"/>
        <w:gridCol w:w="2008"/>
        <w:gridCol w:w="1418"/>
      </w:tblGrid>
      <w:tr w:rsidR="00EA4BA7" w:rsidRPr="00CD10E5" w14:paraId="74A6ED0F" w14:textId="77777777" w:rsidTr="007C17CB">
        <w:trPr>
          <w:trHeight w:val="241"/>
        </w:trPr>
        <w:tc>
          <w:tcPr>
            <w:tcW w:w="9640" w:type="dxa"/>
            <w:gridSpan w:val="4"/>
            <w:shd w:val="clear" w:color="auto" w:fill="D4E3FC" w:themeFill="accent2" w:themeFillTint="1A"/>
          </w:tcPr>
          <w:p w14:paraId="60AF8784" w14:textId="77777777" w:rsidR="00EA4BA7" w:rsidRDefault="00EA4BA7" w:rsidP="00EA4BA7">
            <w:pPr>
              <w:ind w:right="544"/>
              <w:rPr>
                <w:rFonts w:eastAsia="Times New Roman" w:cstheme="minorHAnsi"/>
                <w:b/>
                <w:lang w:eastAsia="en-AU"/>
              </w:rPr>
            </w:pPr>
            <w:r>
              <w:rPr>
                <w:rFonts w:eastAsia="Times New Roman" w:cstheme="minorHAnsi"/>
                <w:b/>
                <w:lang w:eastAsia="en-AU"/>
              </w:rPr>
              <w:t>SERVICES REQUIRED</w:t>
            </w:r>
          </w:p>
          <w:p w14:paraId="5FB66E00" w14:textId="77777777" w:rsidR="00EA4BA7" w:rsidRDefault="00EA4BA7" w:rsidP="007820DB">
            <w:pPr>
              <w:jc w:val="center"/>
              <w:rPr>
                <w:rFonts w:cstheme="minorHAnsi"/>
                <w:b/>
              </w:rPr>
            </w:pPr>
          </w:p>
        </w:tc>
      </w:tr>
      <w:tr w:rsidR="004C3093" w:rsidRPr="00CD10E5" w14:paraId="03BD37FF" w14:textId="08487EE1" w:rsidTr="007C17CB">
        <w:trPr>
          <w:trHeight w:val="241"/>
        </w:trPr>
        <w:tc>
          <w:tcPr>
            <w:tcW w:w="2836" w:type="dxa"/>
            <w:shd w:val="clear" w:color="auto" w:fill="D4E3FC" w:themeFill="accent2" w:themeFillTint="1A"/>
          </w:tcPr>
          <w:p w14:paraId="43116A4F" w14:textId="462F9EBC" w:rsidR="004C3093" w:rsidRPr="007C17CB" w:rsidRDefault="007C17CB" w:rsidP="007820DB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For</w:t>
            </w:r>
            <w:r w:rsidR="004C3093" w:rsidRPr="007C17CB">
              <w:rPr>
                <w:rFonts w:cstheme="minorHAnsi"/>
                <w:b/>
                <w:sz w:val="24"/>
                <w:szCs w:val="24"/>
              </w:rPr>
              <w:t xml:space="preserve"> Initial Ethics Review</w:t>
            </w:r>
          </w:p>
        </w:tc>
        <w:tc>
          <w:tcPr>
            <w:tcW w:w="3378" w:type="dxa"/>
            <w:shd w:val="clear" w:color="auto" w:fill="D4E3FC" w:themeFill="accent2" w:themeFillTint="1A"/>
          </w:tcPr>
          <w:p w14:paraId="0E283204" w14:textId="77777777" w:rsidR="004C3093" w:rsidRPr="007C17CB" w:rsidRDefault="004C3093" w:rsidP="007820DB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 xml:space="preserve">Sponsor </w:t>
            </w:r>
          </w:p>
        </w:tc>
        <w:tc>
          <w:tcPr>
            <w:tcW w:w="2008" w:type="dxa"/>
            <w:shd w:val="clear" w:color="auto" w:fill="D4E3FC" w:themeFill="accent2" w:themeFillTint="1A"/>
          </w:tcPr>
          <w:p w14:paraId="37138AB6" w14:textId="01FB0987" w:rsidR="004C3093" w:rsidRPr="007C17CB" w:rsidRDefault="004C3093" w:rsidP="007C17C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Amount</w:t>
            </w:r>
            <w:r w:rsidR="007C17C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C17CB">
              <w:rPr>
                <w:rFonts w:cstheme="minorHAnsi"/>
                <w:b/>
                <w:sz w:val="24"/>
                <w:szCs w:val="24"/>
              </w:rPr>
              <w:t>(Ex-GST)</w:t>
            </w:r>
          </w:p>
        </w:tc>
        <w:tc>
          <w:tcPr>
            <w:tcW w:w="1418" w:type="dxa"/>
            <w:shd w:val="clear" w:color="auto" w:fill="D4E3FC" w:themeFill="accent2" w:themeFillTint="1A"/>
          </w:tcPr>
          <w:p w14:paraId="603831A9" w14:textId="7AAB9FF0" w:rsidR="004C3093" w:rsidRPr="007C17CB" w:rsidRDefault="004C3093" w:rsidP="007820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Tick where applicable</w:t>
            </w:r>
          </w:p>
        </w:tc>
      </w:tr>
      <w:tr w:rsidR="004C3093" w:rsidRPr="00CD10E5" w14:paraId="12F0D6A5" w14:textId="66D61BE0" w:rsidTr="007C17CB">
        <w:trPr>
          <w:trHeight w:val="436"/>
        </w:trPr>
        <w:tc>
          <w:tcPr>
            <w:tcW w:w="2836" w:type="dxa"/>
            <w:shd w:val="clear" w:color="auto" w:fill="auto"/>
          </w:tcPr>
          <w:p w14:paraId="0D19D6E1" w14:textId="77777777" w:rsidR="004C3093" w:rsidRPr="00CD10E5" w:rsidRDefault="004C3093" w:rsidP="007820DB">
            <w:pPr>
              <w:rPr>
                <w:rFonts w:cstheme="minorHAnsi"/>
                <w:b/>
                <w:color w:val="FEC9E1" w:themeColor="accent3" w:themeTint="33"/>
              </w:rPr>
            </w:pPr>
            <w:r w:rsidRPr="00CD10E5">
              <w:rPr>
                <w:rFonts w:cstheme="minorHAnsi"/>
                <w:b/>
              </w:rPr>
              <w:t xml:space="preserve">New Ethics Application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9E1" w:themeFill="accent3" w:themeFillTint="33"/>
          </w:tcPr>
          <w:p w14:paraId="335533C8" w14:textId="77777777" w:rsidR="004C3093" w:rsidRPr="00CD10E5" w:rsidRDefault="004C3093" w:rsidP="007820DB">
            <w:pPr>
              <w:rPr>
                <w:rFonts w:cstheme="minorHAnsi"/>
                <w:iCs w:val="0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Commercial External Sponsor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C9E1" w:themeFill="accent3" w:themeFillTint="33"/>
          </w:tcPr>
          <w:p w14:paraId="66B0426A" w14:textId="77777777" w:rsidR="004C3093" w:rsidRPr="00CD10E5" w:rsidRDefault="004C3093" w:rsidP="007820DB">
            <w:pPr>
              <w:jc w:val="right"/>
              <w:rPr>
                <w:rFonts w:cstheme="minorHAnsi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$6,250</w:t>
            </w:r>
          </w:p>
        </w:tc>
        <w:sdt>
          <w:sdtPr>
            <w:rPr>
              <w:rFonts w:cstheme="minorHAnsi"/>
              <w:b/>
              <w:color w:val="000000"/>
            </w:rPr>
            <w:id w:val="126757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EC9E1" w:themeFill="accent3" w:themeFillTint="33"/>
              </w:tcPr>
              <w:p w14:paraId="3EF84767" w14:textId="04A6DFCD" w:rsidR="004C3093" w:rsidRPr="00CD10E5" w:rsidRDefault="00367CFB" w:rsidP="007820DB">
                <w:pPr>
                  <w:jc w:val="right"/>
                  <w:rPr>
                    <w:rFonts w:cstheme="minorHAnsi"/>
                    <w:color w:val="00000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4C3093" w:rsidRPr="00CD10E5" w14:paraId="68A19465" w14:textId="55D80AE4" w:rsidTr="007C17CB">
        <w:trPr>
          <w:trHeight w:val="282"/>
        </w:trPr>
        <w:tc>
          <w:tcPr>
            <w:tcW w:w="2836" w:type="dxa"/>
            <w:shd w:val="clear" w:color="auto" w:fill="auto"/>
          </w:tcPr>
          <w:p w14:paraId="3C672E44" w14:textId="77777777" w:rsidR="004C3093" w:rsidRPr="00CD10E5" w:rsidRDefault="004C3093" w:rsidP="007820DB">
            <w:pPr>
              <w:rPr>
                <w:rFonts w:cstheme="minorHAnsi"/>
                <w:b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A99" w:themeFill="accent4" w:themeFillTint="66"/>
          </w:tcPr>
          <w:p w14:paraId="5D66B4A1" w14:textId="77777777" w:rsidR="004C3093" w:rsidRPr="00CD10E5" w:rsidRDefault="004C3093" w:rsidP="007820DB">
            <w:pPr>
              <w:rPr>
                <w:rFonts w:cstheme="minorHAnsi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Non-Commercial External Sponsor</w:t>
            </w:r>
          </w:p>
        </w:tc>
        <w:tc>
          <w:tcPr>
            <w:tcW w:w="2008" w:type="dxa"/>
            <w:tcBorders>
              <w:top w:val="nil"/>
              <w:left w:val="nil"/>
              <w:right w:val="single" w:sz="4" w:space="0" w:color="auto"/>
            </w:tcBorders>
            <w:shd w:val="clear" w:color="auto" w:fill="FFEA99" w:themeFill="accent4" w:themeFillTint="66"/>
          </w:tcPr>
          <w:p w14:paraId="482C5ABB" w14:textId="1585825D" w:rsidR="004C3093" w:rsidRPr="00CD10E5" w:rsidRDefault="004C3093" w:rsidP="007820DB">
            <w:pPr>
              <w:jc w:val="right"/>
              <w:rPr>
                <w:rFonts w:cstheme="minorHAnsi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$</w:t>
            </w:r>
            <w:r w:rsidR="00012848">
              <w:rPr>
                <w:rFonts w:cstheme="minorHAnsi"/>
                <w:color w:val="000000"/>
              </w:rPr>
              <w:t>1000</w:t>
            </w:r>
          </w:p>
        </w:tc>
        <w:sdt>
          <w:sdtPr>
            <w:rPr>
              <w:rFonts w:cstheme="minorHAnsi"/>
              <w:b/>
              <w:color w:val="000000"/>
            </w:rPr>
            <w:id w:val="-45071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FFEA99" w:themeFill="accent4" w:themeFillTint="66"/>
              </w:tcPr>
              <w:p w14:paraId="5C26A9D0" w14:textId="4678883A" w:rsidR="004C3093" w:rsidRPr="00CD10E5" w:rsidRDefault="00367CFB" w:rsidP="007820DB">
                <w:pPr>
                  <w:jc w:val="right"/>
                  <w:rPr>
                    <w:rFonts w:cstheme="minorHAnsi"/>
                    <w:color w:val="00000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p>
            </w:tc>
          </w:sdtContent>
        </w:sdt>
      </w:tr>
      <w:tr w:rsidR="004C3093" w:rsidRPr="00CD10E5" w14:paraId="21A06D57" w14:textId="524D7A5C" w:rsidTr="007C17CB">
        <w:trPr>
          <w:trHeight w:val="267"/>
        </w:trPr>
        <w:tc>
          <w:tcPr>
            <w:tcW w:w="2836" w:type="dxa"/>
            <w:shd w:val="clear" w:color="auto" w:fill="D4E3FC" w:themeFill="accent2" w:themeFillTint="1A"/>
          </w:tcPr>
          <w:p w14:paraId="19C6C614" w14:textId="77777777" w:rsidR="004C3093" w:rsidRPr="007C17CB" w:rsidRDefault="004C3093" w:rsidP="007820DB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For the Ethics Review of Amendments</w:t>
            </w:r>
          </w:p>
        </w:tc>
        <w:tc>
          <w:tcPr>
            <w:tcW w:w="3378" w:type="dxa"/>
            <w:shd w:val="clear" w:color="auto" w:fill="D4E3FC" w:themeFill="accent2" w:themeFillTint="1A"/>
          </w:tcPr>
          <w:p w14:paraId="79A9A981" w14:textId="77777777" w:rsidR="004C3093" w:rsidRPr="007C17CB" w:rsidRDefault="004C3093" w:rsidP="007820DB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 xml:space="preserve">Sponsor </w:t>
            </w:r>
          </w:p>
        </w:tc>
        <w:tc>
          <w:tcPr>
            <w:tcW w:w="2008" w:type="dxa"/>
            <w:shd w:val="clear" w:color="auto" w:fill="D4E3FC" w:themeFill="accent2" w:themeFillTint="1A"/>
          </w:tcPr>
          <w:p w14:paraId="7CD8BB90" w14:textId="77777777" w:rsidR="004C3093" w:rsidRPr="007C17CB" w:rsidRDefault="004C3093" w:rsidP="007820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Amount (Ex-GST)</w:t>
            </w:r>
          </w:p>
        </w:tc>
        <w:tc>
          <w:tcPr>
            <w:tcW w:w="1418" w:type="dxa"/>
            <w:shd w:val="clear" w:color="auto" w:fill="D4E3FC" w:themeFill="accent2" w:themeFillTint="1A"/>
          </w:tcPr>
          <w:p w14:paraId="015C078C" w14:textId="69D99C7C" w:rsidR="004C3093" w:rsidRPr="007C17CB" w:rsidRDefault="004C3093" w:rsidP="007820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C3093" w:rsidRPr="00CD10E5" w14:paraId="579118DC" w14:textId="47B2467A" w:rsidTr="007C17CB">
        <w:trPr>
          <w:trHeight w:val="193"/>
        </w:trPr>
        <w:tc>
          <w:tcPr>
            <w:tcW w:w="2836" w:type="dxa"/>
            <w:vMerge w:val="restart"/>
            <w:shd w:val="clear" w:color="auto" w:fill="auto"/>
          </w:tcPr>
          <w:p w14:paraId="7FDFA81C" w14:textId="309A34A9" w:rsidR="004C3093" w:rsidRPr="00CD10E5" w:rsidRDefault="004C3093" w:rsidP="007820DB">
            <w:pPr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>General Amendment – Addition of a Sub-Study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9E1" w:themeFill="accent3" w:themeFillTint="33"/>
          </w:tcPr>
          <w:p w14:paraId="42412ACA" w14:textId="77777777" w:rsidR="004C3093" w:rsidRPr="00CD10E5" w:rsidRDefault="004C3093" w:rsidP="007820DB">
            <w:pPr>
              <w:rPr>
                <w:rFonts w:cstheme="minorHAnsi"/>
                <w:iCs w:val="0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Commercial External Sponsor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EC9E1" w:themeFill="accent3" w:themeFillTint="33"/>
          </w:tcPr>
          <w:p w14:paraId="59136185" w14:textId="77777777" w:rsidR="004C3093" w:rsidRPr="00CD10E5" w:rsidRDefault="004C3093" w:rsidP="007820DB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$2,500</w:t>
            </w:r>
          </w:p>
        </w:tc>
        <w:sdt>
          <w:sdtPr>
            <w:rPr>
              <w:rFonts w:cstheme="minorHAnsi"/>
              <w:b/>
            </w:rPr>
            <w:id w:val="-88347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FEC9E1" w:themeFill="accent3" w:themeFillTint="33"/>
              </w:tcPr>
              <w:p w14:paraId="1D468080" w14:textId="7FE095AD" w:rsidR="004C3093" w:rsidRPr="00CD10E5" w:rsidRDefault="00367CFB" w:rsidP="007820DB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C3093" w:rsidRPr="00CD10E5" w14:paraId="3F09DE66" w14:textId="34BC8199" w:rsidTr="007C17CB">
        <w:trPr>
          <w:trHeight w:val="287"/>
        </w:trPr>
        <w:tc>
          <w:tcPr>
            <w:tcW w:w="2836" w:type="dxa"/>
            <w:vMerge/>
            <w:shd w:val="clear" w:color="auto" w:fill="auto"/>
          </w:tcPr>
          <w:p w14:paraId="74739F30" w14:textId="77777777" w:rsidR="004C3093" w:rsidRPr="00CD10E5" w:rsidRDefault="004C3093" w:rsidP="007820DB">
            <w:pPr>
              <w:rPr>
                <w:rFonts w:cstheme="minorHAnsi"/>
                <w:b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A99" w:themeFill="accent4" w:themeFillTint="66"/>
          </w:tcPr>
          <w:p w14:paraId="12AEEA87" w14:textId="77777777" w:rsidR="004C3093" w:rsidRPr="00CD10E5" w:rsidRDefault="004C3093" w:rsidP="007820DB">
            <w:pPr>
              <w:rPr>
                <w:rFonts w:cstheme="minorHAnsi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Non-Commercial External Sponsor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FEA99" w:themeFill="accent4" w:themeFillTint="66"/>
          </w:tcPr>
          <w:p w14:paraId="5B67FAB5" w14:textId="77777777" w:rsidR="004C3093" w:rsidRPr="00CD10E5" w:rsidRDefault="004C3093" w:rsidP="007820DB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$500</w:t>
            </w:r>
          </w:p>
        </w:tc>
        <w:sdt>
          <w:sdtPr>
            <w:rPr>
              <w:rFonts w:cstheme="minorHAnsi"/>
              <w:b/>
            </w:rPr>
            <w:id w:val="151017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FFEA99" w:themeFill="accent4" w:themeFillTint="66"/>
              </w:tcPr>
              <w:p w14:paraId="3EC48EEB" w14:textId="19ADCB34" w:rsidR="004C3093" w:rsidRPr="00CD10E5" w:rsidRDefault="004F588E" w:rsidP="007820DB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C3093" w:rsidRPr="00CD10E5" w14:paraId="06F0D76A" w14:textId="15AB9A07" w:rsidTr="007C17CB">
        <w:trPr>
          <w:trHeight w:val="145"/>
        </w:trPr>
        <w:tc>
          <w:tcPr>
            <w:tcW w:w="2836" w:type="dxa"/>
            <w:vMerge w:val="restart"/>
            <w:shd w:val="clear" w:color="auto" w:fill="auto"/>
          </w:tcPr>
          <w:p w14:paraId="78A5D76D" w14:textId="6E5AE899" w:rsidR="004C3093" w:rsidRPr="00F1116B" w:rsidRDefault="004C3093" w:rsidP="007820DB">
            <w:pPr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>General Amendment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9E1" w:themeFill="accent3" w:themeFillTint="33"/>
          </w:tcPr>
          <w:p w14:paraId="0D4671C7" w14:textId="77777777" w:rsidR="004C3093" w:rsidRPr="00CD10E5" w:rsidRDefault="004C3093" w:rsidP="007820DB">
            <w:pPr>
              <w:rPr>
                <w:rFonts w:cstheme="minorHAnsi"/>
                <w:iCs w:val="0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Commercial External Sponsor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EC9E1" w:themeFill="accent3" w:themeFillTint="33"/>
          </w:tcPr>
          <w:p w14:paraId="62879876" w14:textId="77777777" w:rsidR="004C3093" w:rsidRPr="00CD10E5" w:rsidRDefault="004C3093" w:rsidP="007820DB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$1,000</w:t>
            </w:r>
          </w:p>
        </w:tc>
        <w:sdt>
          <w:sdtPr>
            <w:rPr>
              <w:rFonts w:cstheme="minorHAnsi"/>
              <w:b/>
            </w:rPr>
            <w:id w:val="80474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FEC9E1" w:themeFill="accent3" w:themeFillTint="33"/>
              </w:tcPr>
              <w:p w14:paraId="7340AB0C" w14:textId="14067B70" w:rsidR="004C3093" w:rsidRPr="00CD10E5" w:rsidRDefault="004F588E" w:rsidP="007820DB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C3093" w:rsidRPr="00CD10E5" w14:paraId="69E95E45" w14:textId="12EEE785" w:rsidTr="007C17CB">
        <w:trPr>
          <w:trHeight w:val="273"/>
        </w:trPr>
        <w:tc>
          <w:tcPr>
            <w:tcW w:w="2836" w:type="dxa"/>
            <w:vMerge/>
            <w:shd w:val="clear" w:color="auto" w:fill="auto"/>
          </w:tcPr>
          <w:p w14:paraId="6084AA3D" w14:textId="77777777" w:rsidR="004C3093" w:rsidRPr="00CD10E5" w:rsidRDefault="004C3093" w:rsidP="007820DB">
            <w:pPr>
              <w:rPr>
                <w:rFonts w:cstheme="minorHAnsi"/>
                <w:b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A99" w:themeFill="accent4" w:themeFillTint="66"/>
          </w:tcPr>
          <w:p w14:paraId="5C83D0DB" w14:textId="77777777" w:rsidR="004C3093" w:rsidRPr="00CD10E5" w:rsidRDefault="004C3093" w:rsidP="007820DB">
            <w:pPr>
              <w:rPr>
                <w:rFonts w:cstheme="minorHAnsi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Non-Commercial External Sponsor</w:t>
            </w:r>
          </w:p>
        </w:tc>
        <w:tc>
          <w:tcPr>
            <w:tcW w:w="2008" w:type="dxa"/>
            <w:shd w:val="clear" w:color="auto" w:fill="FFEA99" w:themeFill="accent4" w:themeFillTint="66"/>
          </w:tcPr>
          <w:p w14:paraId="47F05493" w14:textId="77777777" w:rsidR="004C3093" w:rsidRPr="00CD10E5" w:rsidRDefault="004C3093" w:rsidP="007820DB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$250</w:t>
            </w:r>
          </w:p>
        </w:tc>
        <w:sdt>
          <w:sdtPr>
            <w:rPr>
              <w:rFonts w:cstheme="minorHAnsi"/>
              <w:b/>
            </w:rPr>
            <w:id w:val="-8864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EA99" w:themeFill="accent4" w:themeFillTint="66"/>
              </w:tcPr>
              <w:p w14:paraId="72348C0A" w14:textId="561A108D" w:rsidR="004C3093" w:rsidRPr="00CD10E5" w:rsidRDefault="00B23B4E" w:rsidP="007820DB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F588E" w:rsidRPr="00CD10E5" w14:paraId="46F8FBFD" w14:textId="1862CF61" w:rsidTr="007C17CB">
        <w:trPr>
          <w:trHeight w:val="232"/>
        </w:trPr>
        <w:tc>
          <w:tcPr>
            <w:tcW w:w="2836" w:type="dxa"/>
            <w:shd w:val="clear" w:color="auto" w:fill="D4E3FC" w:themeFill="accent2" w:themeFillTint="1A"/>
          </w:tcPr>
          <w:p w14:paraId="50E88EA4" w14:textId="3517BF38" w:rsidR="004F588E" w:rsidRPr="007C17CB" w:rsidRDefault="004F588E" w:rsidP="004F588E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For the Initial Governance (</w:t>
            </w:r>
            <w:r w:rsidR="005B6CC7">
              <w:rPr>
                <w:rFonts w:cstheme="minorHAnsi"/>
                <w:b/>
                <w:sz w:val="24"/>
                <w:szCs w:val="24"/>
              </w:rPr>
              <w:t>STE/</w:t>
            </w:r>
            <w:r w:rsidRPr="007C17CB">
              <w:rPr>
                <w:rFonts w:cstheme="minorHAnsi"/>
                <w:b/>
                <w:sz w:val="24"/>
                <w:szCs w:val="24"/>
              </w:rPr>
              <w:t>SSA) Review</w:t>
            </w:r>
          </w:p>
        </w:tc>
        <w:tc>
          <w:tcPr>
            <w:tcW w:w="3378" w:type="dxa"/>
            <w:shd w:val="clear" w:color="auto" w:fill="D4E3FC" w:themeFill="accent2" w:themeFillTint="1A"/>
          </w:tcPr>
          <w:p w14:paraId="04B515DA" w14:textId="77777777" w:rsidR="004F588E" w:rsidRPr="007C17CB" w:rsidRDefault="004F588E" w:rsidP="004F588E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Sponsor</w:t>
            </w:r>
          </w:p>
        </w:tc>
        <w:tc>
          <w:tcPr>
            <w:tcW w:w="2008" w:type="dxa"/>
            <w:shd w:val="clear" w:color="auto" w:fill="D4E3FC" w:themeFill="accent2" w:themeFillTint="1A"/>
          </w:tcPr>
          <w:p w14:paraId="321411BB" w14:textId="77777777" w:rsidR="004F588E" w:rsidRPr="007C17CB" w:rsidRDefault="004F588E" w:rsidP="004F5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Amount (Ex-GST)</w:t>
            </w:r>
          </w:p>
        </w:tc>
        <w:tc>
          <w:tcPr>
            <w:tcW w:w="1418" w:type="dxa"/>
            <w:shd w:val="clear" w:color="auto" w:fill="D4E3FC" w:themeFill="accent2" w:themeFillTint="1A"/>
          </w:tcPr>
          <w:p w14:paraId="21BA72A3" w14:textId="77777777" w:rsidR="004F588E" w:rsidRPr="007C17CB" w:rsidRDefault="004F588E" w:rsidP="004F5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588E" w:rsidRPr="00CD10E5" w14:paraId="04CEF3B2" w14:textId="08CCAC1D" w:rsidTr="007C17CB">
        <w:trPr>
          <w:trHeight w:val="265"/>
        </w:trPr>
        <w:tc>
          <w:tcPr>
            <w:tcW w:w="2836" w:type="dxa"/>
            <w:vMerge w:val="restart"/>
            <w:shd w:val="clear" w:color="auto" w:fill="FFFFFF" w:themeFill="background1"/>
          </w:tcPr>
          <w:p w14:paraId="58E7F692" w14:textId="77777777" w:rsidR="004F588E" w:rsidRPr="00CD10E5" w:rsidRDefault="004F588E" w:rsidP="004F588E">
            <w:pPr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>New Site Application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9E1" w:themeFill="accent3" w:themeFillTint="33"/>
          </w:tcPr>
          <w:p w14:paraId="55EB1AD3" w14:textId="77777777" w:rsidR="004F588E" w:rsidRPr="00CD10E5" w:rsidRDefault="004F588E" w:rsidP="004F588E">
            <w:pPr>
              <w:rPr>
                <w:rFonts w:cstheme="minorHAnsi"/>
                <w:iCs w:val="0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Commercial External Sponsor</w:t>
            </w:r>
          </w:p>
        </w:tc>
        <w:tc>
          <w:tcPr>
            <w:tcW w:w="2008" w:type="dxa"/>
            <w:shd w:val="clear" w:color="auto" w:fill="FEC9E1" w:themeFill="accent3" w:themeFillTint="33"/>
          </w:tcPr>
          <w:p w14:paraId="3770FE0C" w14:textId="77777777" w:rsidR="004F588E" w:rsidRPr="00CD10E5" w:rsidRDefault="004F588E" w:rsidP="004F588E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$4,500</w:t>
            </w:r>
          </w:p>
        </w:tc>
        <w:sdt>
          <w:sdtPr>
            <w:rPr>
              <w:rFonts w:cstheme="minorHAnsi"/>
              <w:b/>
            </w:rPr>
            <w:id w:val="150524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EC9E1" w:themeFill="accent3" w:themeFillTint="33"/>
              </w:tcPr>
              <w:p w14:paraId="2EF3804B" w14:textId="02696690" w:rsidR="004F588E" w:rsidRPr="00CD10E5" w:rsidRDefault="004F588E" w:rsidP="004F588E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F588E" w:rsidRPr="00CD10E5" w14:paraId="4CFFCA3C" w14:textId="4E8D9A15" w:rsidTr="007C17CB">
        <w:trPr>
          <w:trHeight w:val="271"/>
        </w:trPr>
        <w:tc>
          <w:tcPr>
            <w:tcW w:w="2836" w:type="dxa"/>
            <w:vMerge/>
            <w:shd w:val="clear" w:color="auto" w:fill="FFFFFF" w:themeFill="background1"/>
          </w:tcPr>
          <w:p w14:paraId="1267A545" w14:textId="77777777" w:rsidR="004F588E" w:rsidRPr="00CD10E5" w:rsidRDefault="004F588E" w:rsidP="004F588E">
            <w:pPr>
              <w:rPr>
                <w:rFonts w:cstheme="minorHAnsi"/>
                <w:b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A99" w:themeFill="accent4" w:themeFillTint="66"/>
          </w:tcPr>
          <w:p w14:paraId="2D3C04FC" w14:textId="77777777" w:rsidR="004F588E" w:rsidRPr="00CD10E5" w:rsidRDefault="004F588E" w:rsidP="004F588E">
            <w:pPr>
              <w:rPr>
                <w:rFonts w:cstheme="minorHAnsi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Non-Commercial External Sponsor</w:t>
            </w:r>
          </w:p>
        </w:tc>
        <w:tc>
          <w:tcPr>
            <w:tcW w:w="2008" w:type="dxa"/>
            <w:shd w:val="clear" w:color="auto" w:fill="FFEA99" w:themeFill="accent4" w:themeFillTint="66"/>
          </w:tcPr>
          <w:p w14:paraId="729804DF" w14:textId="405C1282" w:rsidR="004F588E" w:rsidRPr="00CD10E5" w:rsidRDefault="004F588E" w:rsidP="004F588E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</w:t>
            </w:r>
            <w:r w:rsidR="00012848">
              <w:rPr>
                <w:rFonts w:cstheme="minorHAnsi"/>
              </w:rPr>
              <w:t>500</w:t>
            </w:r>
          </w:p>
        </w:tc>
        <w:sdt>
          <w:sdtPr>
            <w:rPr>
              <w:rFonts w:cstheme="minorHAnsi"/>
              <w:b/>
            </w:rPr>
            <w:id w:val="-123315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EA99" w:themeFill="accent4" w:themeFillTint="66"/>
              </w:tcPr>
              <w:p w14:paraId="295CF37E" w14:textId="6129C775" w:rsidR="004F588E" w:rsidRPr="00CD10E5" w:rsidRDefault="004F588E" w:rsidP="004F588E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F588E" w:rsidRPr="00CD10E5" w14:paraId="5DC96C7C" w14:textId="6DF5F6C5" w:rsidTr="007C17CB">
        <w:trPr>
          <w:trHeight w:val="230"/>
        </w:trPr>
        <w:tc>
          <w:tcPr>
            <w:tcW w:w="2836" w:type="dxa"/>
            <w:shd w:val="clear" w:color="auto" w:fill="D4E3FC" w:themeFill="accent2" w:themeFillTint="1A"/>
          </w:tcPr>
          <w:p w14:paraId="0BFE36F1" w14:textId="77777777" w:rsidR="004F588E" w:rsidRPr="007C17CB" w:rsidRDefault="004F588E" w:rsidP="004F588E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For the Governance Review of Site Amendments</w:t>
            </w:r>
          </w:p>
        </w:tc>
        <w:tc>
          <w:tcPr>
            <w:tcW w:w="3378" w:type="dxa"/>
            <w:shd w:val="clear" w:color="auto" w:fill="D4E3FC" w:themeFill="accent2" w:themeFillTint="1A"/>
          </w:tcPr>
          <w:p w14:paraId="328E788B" w14:textId="77777777" w:rsidR="004F588E" w:rsidRPr="007C17CB" w:rsidRDefault="004F588E" w:rsidP="004F588E">
            <w:pPr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 xml:space="preserve">Sponsor </w:t>
            </w:r>
          </w:p>
        </w:tc>
        <w:tc>
          <w:tcPr>
            <w:tcW w:w="2008" w:type="dxa"/>
            <w:shd w:val="clear" w:color="auto" w:fill="D4E3FC" w:themeFill="accent2" w:themeFillTint="1A"/>
          </w:tcPr>
          <w:p w14:paraId="1EB340CB" w14:textId="77777777" w:rsidR="004F588E" w:rsidRPr="007C17CB" w:rsidRDefault="004F588E" w:rsidP="004F5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17CB">
              <w:rPr>
                <w:rFonts w:cstheme="minorHAnsi"/>
                <w:b/>
                <w:sz w:val="24"/>
                <w:szCs w:val="24"/>
              </w:rPr>
              <w:t>Amount (Ex-GST)</w:t>
            </w:r>
          </w:p>
        </w:tc>
        <w:tc>
          <w:tcPr>
            <w:tcW w:w="1418" w:type="dxa"/>
            <w:shd w:val="clear" w:color="auto" w:fill="D4E3FC" w:themeFill="accent2" w:themeFillTint="1A"/>
          </w:tcPr>
          <w:p w14:paraId="1008E725" w14:textId="77777777" w:rsidR="004F588E" w:rsidRPr="007C17CB" w:rsidRDefault="004F588E" w:rsidP="004F5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588E" w:rsidRPr="00CD10E5" w14:paraId="27DFE38C" w14:textId="4098286B" w:rsidTr="007C17CB">
        <w:trPr>
          <w:trHeight w:val="295"/>
        </w:trPr>
        <w:tc>
          <w:tcPr>
            <w:tcW w:w="2836" w:type="dxa"/>
            <w:vMerge w:val="restart"/>
            <w:shd w:val="clear" w:color="auto" w:fill="auto"/>
          </w:tcPr>
          <w:p w14:paraId="1353A87E" w14:textId="77777777" w:rsidR="004F588E" w:rsidRPr="00CD10E5" w:rsidRDefault="004F588E" w:rsidP="004F588E">
            <w:pPr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t>Non-standard contract review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9E1" w:themeFill="accent3" w:themeFillTint="33"/>
          </w:tcPr>
          <w:p w14:paraId="0B739C47" w14:textId="77777777" w:rsidR="004F588E" w:rsidRPr="00CD10E5" w:rsidRDefault="004F588E" w:rsidP="004F588E">
            <w:pPr>
              <w:rPr>
                <w:rFonts w:cstheme="minorHAnsi"/>
                <w:iCs w:val="0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Commercial External Sponsor</w:t>
            </w:r>
          </w:p>
        </w:tc>
        <w:tc>
          <w:tcPr>
            <w:tcW w:w="2008" w:type="dxa"/>
            <w:shd w:val="clear" w:color="auto" w:fill="FEC9E1" w:themeFill="accent3" w:themeFillTint="33"/>
          </w:tcPr>
          <w:p w14:paraId="6D3F139A" w14:textId="77777777" w:rsidR="004F588E" w:rsidRPr="00CD10E5" w:rsidRDefault="004F588E" w:rsidP="004F588E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$2,000</w:t>
            </w:r>
          </w:p>
        </w:tc>
        <w:sdt>
          <w:sdtPr>
            <w:rPr>
              <w:rFonts w:cstheme="minorHAnsi"/>
              <w:b/>
            </w:rPr>
            <w:id w:val="206227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EC9E1" w:themeFill="accent3" w:themeFillTint="33"/>
              </w:tcPr>
              <w:p w14:paraId="285370A2" w14:textId="0445248C" w:rsidR="004F588E" w:rsidRPr="00CD10E5" w:rsidRDefault="004F588E" w:rsidP="004F588E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F588E" w:rsidRPr="00CD10E5" w14:paraId="2C13A190" w14:textId="2414AF93" w:rsidTr="007C17CB">
        <w:trPr>
          <w:trHeight w:val="271"/>
        </w:trPr>
        <w:tc>
          <w:tcPr>
            <w:tcW w:w="2836" w:type="dxa"/>
            <w:vMerge/>
            <w:shd w:val="clear" w:color="auto" w:fill="auto"/>
          </w:tcPr>
          <w:p w14:paraId="53293B37" w14:textId="77777777" w:rsidR="004F588E" w:rsidRPr="00CD10E5" w:rsidRDefault="004F588E" w:rsidP="004F588E">
            <w:pPr>
              <w:rPr>
                <w:rFonts w:cstheme="minorHAnsi"/>
                <w:b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A99" w:themeFill="accent4" w:themeFillTint="66"/>
          </w:tcPr>
          <w:p w14:paraId="6FD18026" w14:textId="77777777" w:rsidR="004F588E" w:rsidRPr="00CD10E5" w:rsidRDefault="004F588E" w:rsidP="004F588E">
            <w:pPr>
              <w:rPr>
                <w:rFonts w:cstheme="minorHAnsi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Non-Commercial External Sponsor</w:t>
            </w:r>
          </w:p>
        </w:tc>
        <w:tc>
          <w:tcPr>
            <w:tcW w:w="2008" w:type="dxa"/>
            <w:shd w:val="clear" w:color="auto" w:fill="FFEA99" w:themeFill="accent4" w:themeFillTint="66"/>
          </w:tcPr>
          <w:p w14:paraId="532E2378" w14:textId="77777777" w:rsidR="004F588E" w:rsidRPr="00CD10E5" w:rsidRDefault="004F588E" w:rsidP="004F588E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$500</w:t>
            </w:r>
          </w:p>
        </w:tc>
        <w:sdt>
          <w:sdtPr>
            <w:rPr>
              <w:rFonts w:cstheme="minorHAnsi"/>
              <w:b/>
            </w:rPr>
            <w:id w:val="-183544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EA99" w:themeFill="accent4" w:themeFillTint="66"/>
              </w:tcPr>
              <w:p w14:paraId="48A06122" w14:textId="7CAFAABF" w:rsidR="004F588E" w:rsidRPr="00CD10E5" w:rsidRDefault="004F588E" w:rsidP="004F588E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F588E" w:rsidRPr="00CD10E5" w14:paraId="7457DC5F" w14:textId="4BBB412C" w:rsidTr="007C17CB">
        <w:trPr>
          <w:trHeight w:val="275"/>
        </w:trPr>
        <w:tc>
          <w:tcPr>
            <w:tcW w:w="2836" w:type="dxa"/>
            <w:shd w:val="clear" w:color="auto" w:fill="auto"/>
          </w:tcPr>
          <w:p w14:paraId="0829EB88" w14:textId="1FA5CCD3" w:rsidR="004F588E" w:rsidRPr="00F1116B" w:rsidRDefault="004F588E" w:rsidP="004F588E">
            <w:pPr>
              <w:rPr>
                <w:rFonts w:cstheme="minorHAnsi"/>
                <w:b/>
              </w:rPr>
            </w:pPr>
            <w:r w:rsidRPr="00CD10E5">
              <w:rPr>
                <w:rFonts w:cstheme="minorHAnsi"/>
                <w:b/>
              </w:rPr>
              <w:lastRenderedPageBreak/>
              <w:t>General Amendment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9E1" w:themeFill="accent3" w:themeFillTint="33"/>
          </w:tcPr>
          <w:p w14:paraId="4B3D6831" w14:textId="77777777" w:rsidR="004F588E" w:rsidRPr="00CD10E5" w:rsidRDefault="004F588E" w:rsidP="004F588E">
            <w:pPr>
              <w:rPr>
                <w:rFonts w:cstheme="minorHAnsi"/>
                <w:iCs w:val="0"/>
                <w:color w:val="000000"/>
              </w:rPr>
            </w:pPr>
            <w:r w:rsidRPr="00CD10E5">
              <w:rPr>
                <w:rFonts w:cstheme="minorHAnsi"/>
                <w:color w:val="000000"/>
              </w:rPr>
              <w:t>Commercial External Sponsor</w:t>
            </w:r>
          </w:p>
        </w:tc>
        <w:tc>
          <w:tcPr>
            <w:tcW w:w="2008" w:type="dxa"/>
            <w:shd w:val="clear" w:color="auto" w:fill="FEC9E1" w:themeFill="accent3" w:themeFillTint="33"/>
          </w:tcPr>
          <w:p w14:paraId="0DD30AF4" w14:textId="77777777" w:rsidR="004F588E" w:rsidRPr="00CD10E5" w:rsidRDefault="004F588E" w:rsidP="004F588E">
            <w:pPr>
              <w:jc w:val="right"/>
              <w:rPr>
                <w:rFonts w:cstheme="minorHAnsi"/>
              </w:rPr>
            </w:pPr>
            <w:r w:rsidRPr="00CD10E5">
              <w:rPr>
                <w:rFonts w:cstheme="minorHAnsi"/>
              </w:rPr>
              <w:t>$750</w:t>
            </w:r>
          </w:p>
        </w:tc>
        <w:sdt>
          <w:sdtPr>
            <w:rPr>
              <w:rFonts w:cstheme="minorHAnsi"/>
              <w:b/>
            </w:rPr>
            <w:id w:val="155935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EC9E1" w:themeFill="accent3" w:themeFillTint="33"/>
              </w:tcPr>
              <w:p w14:paraId="69C01D6F" w14:textId="00498E5F" w:rsidR="004F588E" w:rsidRPr="00CD10E5" w:rsidRDefault="004F588E" w:rsidP="004F588E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F588E" w:rsidRPr="00CD10E5" w14:paraId="2B2F29C0" w14:textId="77777777" w:rsidTr="00367CFB">
        <w:trPr>
          <w:trHeight w:val="436"/>
        </w:trPr>
        <w:tc>
          <w:tcPr>
            <w:tcW w:w="2836" w:type="dxa"/>
            <w:shd w:val="clear" w:color="auto" w:fill="FFFFFF" w:themeFill="background1"/>
          </w:tcPr>
          <w:p w14:paraId="5D58E38D" w14:textId="1EF44AF2" w:rsidR="004F588E" w:rsidRPr="00CD10E5" w:rsidRDefault="004F588E" w:rsidP="004F58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E3FC" w:themeFill="accent2" w:themeFillTint="1A"/>
          </w:tcPr>
          <w:p w14:paraId="361E6D91" w14:textId="77777777" w:rsidR="004F588E" w:rsidRPr="00CD10E5" w:rsidRDefault="004F588E" w:rsidP="004F588E">
            <w:pPr>
              <w:rPr>
                <w:rFonts w:cstheme="minorHAnsi"/>
                <w:color w:val="000000"/>
              </w:rPr>
            </w:pPr>
          </w:p>
        </w:tc>
        <w:tc>
          <w:tcPr>
            <w:tcW w:w="2008" w:type="dxa"/>
            <w:shd w:val="clear" w:color="auto" w:fill="D4E3FC" w:themeFill="accent2" w:themeFillTint="1A"/>
          </w:tcPr>
          <w:p w14:paraId="485E293E" w14:textId="77777777" w:rsidR="004F588E" w:rsidRPr="00CD10E5" w:rsidRDefault="004F588E" w:rsidP="004F588E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D4E3FC" w:themeFill="accent2" w:themeFillTint="1A"/>
          </w:tcPr>
          <w:p w14:paraId="5F6119FF" w14:textId="77777777" w:rsidR="004F588E" w:rsidRPr="00CD10E5" w:rsidRDefault="004F588E" w:rsidP="004F588E">
            <w:pPr>
              <w:jc w:val="right"/>
              <w:rPr>
                <w:rFonts w:cstheme="minorHAnsi"/>
              </w:rPr>
            </w:pPr>
          </w:p>
        </w:tc>
      </w:tr>
    </w:tbl>
    <w:p w14:paraId="48228373" w14:textId="77777777" w:rsidR="00B10782" w:rsidRPr="00B10782" w:rsidRDefault="00B10782" w:rsidP="00B10782">
      <w:pPr>
        <w:spacing w:after="0" w:line="240" w:lineRule="auto"/>
        <w:rPr>
          <w:b/>
          <w:bCs/>
        </w:rPr>
      </w:pPr>
    </w:p>
    <w:p w14:paraId="6BE9C901" w14:textId="26382450" w:rsidR="00B10782" w:rsidRPr="00B10782" w:rsidRDefault="00B10782" w:rsidP="00714B33">
      <w:pPr>
        <w:spacing w:after="0" w:line="240" w:lineRule="auto"/>
        <w:ind w:left="-284"/>
        <w:rPr>
          <w:b/>
          <w:bCs/>
          <w:u w:val="single"/>
        </w:rPr>
      </w:pPr>
      <w:r w:rsidRPr="00B10782">
        <w:rPr>
          <w:b/>
          <w:bCs/>
          <w:u w:val="single"/>
        </w:rPr>
        <w:t>Definitions</w:t>
      </w:r>
    </w:p>
    <w:p w14:paraId="52D5E26F" w14:textId="77777777" w:rsidR="00B10782" w:rsidRDefault="00B10782" w:rsidP="00714B33">
      <w:pPr>
        <w:spacing w:after="0" w:line="240" w:lineRule="auto"/>
        <w:ind w:left="-284"/>
        <w:rPr>
          <w:b/>
          <w:bCs/>
        </w:rPr>
      </w:pPr>
    </w:p>
    <w:p w14:paraId="34103CF1" w14:textId="66065F16" w:rsidR="003A0D00" w:rsidRPr="00260E41" w:rsidRDefault="00F1116B" w:rsidP="0020586D">
      <w:pPr>
        <w:spacing w:after="0" w:line="240" w:lineRule="auto"/>
        <w:ind w:left="-284"/>
        <w:jc w:val="both"/>
      </w:pPr>
      <w:r w:rsidRPr="00260E41">
        <w:rPr>
          <w:b/>
          <w:bCs/>
        </w:rPr>
        <w:t xml:space="preserve">Amendments: </w:t>
      </w:r>
      <w:r w:rsidR="0020586D" w:rsidRPr="00260E41">
        <w:t>An amendment is considered as any change to a research project or an approved application that occurs after ethics approval or governance authorisation, respectively, that requires review by a full committee. Where a</w:t>
      </w:r>
      <w:r w:rsidR="006E11BA">
        <w:t xml:space="preserve"> single study </w:t>
      </w:r>
      <w:r w:rsidR="0020586D" w:rsidRPr="00260E41">
        <w:t>amendment is submitted to the Research Office as a single batch of documents containing several items for review, only a single amendment fee may be charged.</w:t>
      </w:r>
      <w:r w:rsidR="006E11BA">
        <w:t xml:space="preserve"> HREC approved amendments must be submitted individually for governance review and cannot be batched.  </w:t>
      </w:r>
    </w:p>
    <w:p w14:paraId="618C45A5" w14:textId="77777777" w:rsidR="003A0D00" w:rsidRPr="00260E41" w:rsidRDefault="003A0D00" w:rsidP="00714B33">
      <w:pPr>
        <w:spacing w:after="0" w:line="240" w:lineRule="auto"/>
        <w:ind w:left="-284"/>
        <w:rPr>
          <w:b/>
          <w:bCs/>
          <w:sz w:val="12"/>
          <w:szCs w:val="12"/>
        </w:rPr>
      </w:pPr>
    </w:p>
    <w:p w14:paraId="3D61DF1E" w14:textId="77777777" w:rsidR="0020586D" w:rsidRPr="00260E41" w:rsidRDefault="003763FE" w:rsidP="0020586D">
      <w:pPr>
        <w:spacing w:after="0" w:line="240" w:lineRule="auto"/>
        <w:ind w:left="-284"/>
        <w:jc w:val="both"/>
      </w:pPr>
      <w:r w:rsidRPr="00260E41">
        <w:rPr>
          <w:b/>
          <w:bCs/>
        </w:rPr>
        <w:t>Addition of Sub-study</w:t>
      </w:r>
      <w:r w:rsidRPr="00260E41">
        <w:t>:</w:t>
      </w:r>
      <w:r w:rsidR="00032CBA" w:rsidRPr="00260E41">
        <w:t xml:space="preserve"> </w:t>
      </w:r>
      <w:r w:rsidR="0020586D" w:rsidRPr="00260E41">
        <w:t>A sub-study is a study performed on a subgroup of the subjects included in the clinical trial.</w:t>
      </w:r>
    </w:p>
    <w:p w14:paraId="4F2AD51E" w14:textId="25951586" w:rsidR="003763FE" w:rsidRPr="00260E41" w:rsidRDefault="0020586D" w:rsidP="0020586D">
      <w:pPr>
        <w:spacing w:after="0" w:line="240" w:lineRule="auto"/>
        <w:ind w:left="-284"/>
        <w:jc w:val="both"/>
      </w:pPr>
      <w:r w:rsidRPr="00260E41">
        <w:t>For example, a pharmacokinetics or pharmacogenetics sub-study may include a sample of the patients participating in the clinical trial. A fee for a sub-study is to be charged to commercial external sponsors only, when an already-approved clinical trial submits for approval a study related to the original clinical trial.</w:t>
      </w:r>
    </w:p>
    <w:p w14:paraId="2FB787F7" w14:textId="77777777" w:rsidR="00CE0BF3" w:rsidRPr="00260E41" w:rsidRDefault="00CE0BF3" w:rsidP="00714B33">
      <w:pPr>
        <w:spacing w:after="0" w:line="240" w:lineRule="auto"/>
        <w:ind w:left="-284"/>
        <w:rPr>
          <w:b/>
          <w:bCs/>
        </w:rPr>
      </w:pPr>
    </w:p>
    <w:p w14:paraId="2FBE7B69" w14:textId="673E82B0" w:rsidR="003A0D00" w:rsidRDefault="00CE0BF3" w:rsidP="0020586D">
      <w:pPr>
        <w:spacing w:after="0" w:line="240" w:lineRule="auto"/>
        <w:ind w:left="-284"/>
      </w:pPr>
      <w:r w:rsidRPr="00260E41">
        <w:rPr>
          <w:b/>
          <w:bCs/>
        </w:rPr>
        <w:t>Clinical Trial</w:t>
      </w:r>
      <w:r w:rsidRPr="00260E41">
        <w:t xml:space="preserve">: </w:t>
      </w:r>
      <w:r w:rsidR="0020586D" w:rsidRPr="00260E41">
        <w:t>A clinical trial is any research study that prospectively assigns human participants or groups of humans to one or more health-related interventions to evaluate the effects on health outcomes. Examples of interventions in clinical trials are surgical and medical treatments and procedures, experimental drugs, biological products, medical devices.</w:t>
      </w:r>
    </w:p>
    <w:p w14:paraId="01472FF1" w14:textId="77777777" w:rsidR="0020586D" w:rsidRPr="0020586D" w:rsidRDefault="0020586D" w:rsidP="0020586D">
      <w:pPr>
        <w:spacing w:after="0" w:line="240" w:lineRule="auto"/>
        <w:ind w:left="-284"/>
      </w:pPr>
    </w:p>
    <w:p w14:paraId="655CAFDF" w14:textId="0E78ED4B" w:rsidR="00666C10" w:rsidRPr="00666C10" w:rsidRDefault="00F1116B" w:rsidP="00666C10">
      <w:pPr>
        <w:spacing w:after="0" w:line="240" w:lineRule="auto"/>
        <w:ind w:left="-284"/>
        <w:rPr>
          <w:b/>
          <w:bCs/>
        </w:rPr>
      </w:pPr>
      <w:r>
        <w:rPr>
          <w:b/>
          <w:bCs/>
        </w:rPr>
        <w:t>Amendment:</w:t>
      </w:r>
      <w:r w:rsidR="00666C10">
        <w:rPr>
          <w:b/>
          <w:bCs/>
        </w:rPr>
        <w:t xml:space="preserve"> </w:t>
      </w:r>
      <w:r w:rsidR="00666C10">
        <w:t>The amendment fee applies to:</w:t>
      </w:r>
    </w:p>
    <w:p w14:paraId="2FD3F48D" w14:textId="77777777" w:rsidR="00666C10" w:rsidRDefault="00666C10" w:rsidP="00666C10">
      <w:pPr>
        <w:spacing w:after="0" w:line="240" w:lineRule="auto"/>
        <w:ind w:left="-284"/>
      </w:pPr>
      <w:r>
        <w:t>• protocol amendment</w:t>
      </w:r>
    </w:p>
    <w:p w14:paraId="71598655" w14:textId="77777777" w:rsidR="00666C10" w:rsidRDefault="00666C10" w:rsidP="00666C10">
      <w:pPr>
        <w:spacing w:after="0" w:line="240" w:lineRule="auto"/>
        <w:ind w:left="-284"/>
      </w:pPr>
      <w:r>
        <w:t>• revision of the study design due to safety issues</w:t>
      </w:r>
    </w:p>
    <w:p w14:paraId="1283652A" w14:textId="77777777" w:rsidR="00666C10" w:rsidRDefault="00666C10" w:rsidP="00666C10">
      <w:pPr>
        <w:spacing w:after="0" w:line="240" w:lineRule="auto"/>
        <w:ind w:left="-284"/>
      </w:pPr>
      <w:r>
        <w:t>• revisions in drug dosage, participant groups and numbers of study participants</w:t>
      </w:r>
    </w:p>
    <w:p w14:paraId="2B027400" w14:textId="79EC92C7" w:rsidR="00666C10" w:rsidRDefault="00666C10" w:rsidP="00666C10">
      <w:pPr>
        <w:spacing w:after="0" w:line="240" w:lineRule="auto"/>
        <w:ind w:left="-284"/>
      </w:pPr>
      <w:r>
        <w:t>• investigator brochure updates, where there are associated changes required to the Participant Information Sheet/Consent Form (PISCF).</w:t>
      </w:r>
    </w:p>
    <w:p w14:paraId="3564E4D4" w14:textId="77777777" w:rsidR="0020586D" w:rsidRDefault="0020586D" w:rsidP="00666C10">
      <w:pPr>
        <w:spacing w:after="0" w:line="240" w:lineRule="auto"/>
        <w:ind w:left="-284"/>
      </w:pPr>
    </w:p>
    <w:p w14:paraId="7731B7B0" w14:textId="1BB5EC03" w:rsidR="00666C10" w:rsidRPr="0020586D" w:rsidRDefault="00666C10" w:rsidP="0020586D">
      <w:pPr>
        <w:spacing w:after="0" w:line="240" w:lineRule="auto"/>
        <w:ind w:left="-284"/>
        <w:rPr>
          <w:b/>
          <w:bCs/>
          <w:i/>
          <w:iCs w:val="0"/>
        </w:rPr>
      </w:pPr>
      <w:r w:rsidRPr="00BC1E5A">
        <w:rPr>
          <w:b/>
          <w:bCs/>
          <w:i/>
          <w:iCs w:val="0"/>
        </w:rPr>
        <w:t>Examples of amendments that do not require review by a full committee and do not attract a</w:t>
      </w:r>
      <w:r w:rsidR="0020586D">
        <w:rPr>
          <w:b/>
          <w:bCs/>
          <w:i/>
          <w:iCs w:val="0"/>
        </w:rPr>
        <w:t xml:space="preserve"> </w:t>
      </w:r>
      <w:r w:rsidRPr="00BC1E5A">
        <w:rPr>
          <w:b/>
          <w:bCs/>
          <w:i/>
          <w:iCs w:val="0"/>
        </w:rPr>
        <w:t>fee include</w:t>
      </w:r>
      <w:r w:rsidRPr="00BC1E5A">
        <w:rPr>
          <w:b/>
          <w:bCs/>
        </w:rPr>
        <w:t>:</w:t>
      </w:r>
    </w:p>
    <w:p w14:paraId="242B412C" w14:textId="245771FD" w:rsidR="00666C10" w:rsidRDefault="00666C10" w:rsidP="00666C10">
      <w:pPr>
        <w:spacing w:after="0" w:line="240" w:lineRule="auto"/>
        <w:ind w:left="-284"/>
      </w:pPr>
      <w:r>
        <w:t>• Participant Information Sheet/Consent Form amendments with changes not required to be reviewed by the Human Research Ethics Committee.</w:t>
      </w:r>
    </w:p>
    <w:p w14:paraId="23F3547F" w14:textId="67D87301" w:rsidR="00666C10" w:rsidRDefault="00666C10" w:rsidP="00666C10">
      <w:pPr>
        <w:spacing w:after="0" w:line="240" w:lineRule="auto"/>
        <w:ind w:left="-284"/>
      </w:pPr>
      <w:r>
        <w:t>• Investigator brochure updates where there is no change required to the Participant Information Sheet/Consent Form.</w:t>
      </w:r>
    </w:p>
    <w:p w14:paraId="48FD4C93" w14:textId="77777777" w:rsidR="00666C10" w:rsidRDefault="00666C10" w:rsidP="00666C10">
      <w:pPr>
        <w:spacing w:after="0" w:line="240" w:lineRule="auto"/>
        <w:ind w:left="-284"/>
      </w:pPr>
      <w:r>
        <w:t>• Change of Principal Investigator/Coordinating Principal Investigator.</w:t>
      </w:r>
    </w:p>
    <w:p w14:paraId="386F8556" w14:textId="77777777" w:rsidR="00666C10" w:rsidRDefault="00666C10" w:rsidP="00666C10">
      <w:pPr>
        <w:spacing w:after="0" w:line="240" w:lineRule="auto"/>
        <w:ind w:left="-284"/>
      </w:pPr>
      <w:r>
        <w:t>• Minor updates to existing patient-facing documents, protocol clarification letters,</w:t>
      </w:r>
    </w:p>
    <w:p w14:paraId="35EED60C" w14:textId="295AF73B" w:rsidR="00F1116B" w:rsidRPr="00F1116B" w:rsidRDefault="00666C10" w:rsidP="00666C10">
      <w:pPr>
        <w:spacing w:after="0" w:line="240" w:lineRule="auto"/>
        <w:ind w:left="-284"/>
      </w:pPr>
      <w:r>
        <w:t>advertising material and single-word changes.</w:t>
      </w:r>
    </w:p>
    <w:p w14:paraId="0539F2E7" w14:textId="77777777" w:rsidR="003A0D00" w:rsidRPr="003A0D00" w:rsidRDefault="003A0D00" w:rsidP="00666C10">
      <w:pPr>
        <w:spacing w:after="0" w:line="240" w:lineRule="auto"/>
        <w:rPr>
          <w:b/>
          <w:bCs/>
          <w:sz w:val="12"/>
          <w:szCs w:val="12"/>
        </w:rPr>
      </w:pPr>
    </w:p>
    <w:p w14:paraId="5F197B69" w14:textId="25C9A7E1" w:rsidR="0020586D" w:rsidRDefault="003A0D00" w:rsidP="00EF2090">
      <w:pPr>
        <w:spacing w:after="0" w:line="240" w:lineRule="auto"/>
        <w:ind w:left="-284"/>
        <w:jc w:val="both"/>
      </w:pPr>
      <w:r w:rsidRPr="00260E41">
        <w:rPr>
          <w:b/>
          <w:bCs/>
        </w:rPr>
        <w:t>Non-Standard Contract:</w:t>
      </w:r>
      <w:r w:rsidRPr="00260E41">
        <w:t xml:space="preserve"> </w:t>
      </w:r>
      <w:r w:rsidR="0020586D" w:rsidRPr="00260E41">
        <w:t xml:space="preserve">The NSW Health Policy Directive Research Agreements in NSW Health Organisations </w:t>
      </w:r>
      <w:bookmarkStart w:id="0" w:name="_bookmark1"/>
      <w:bookmarkStart w:id="1" w:name="_bookmark0"/>
      <w:bookmarkEnd w:id="0"/>
      <w:bookmarkEnd w:id="1"/>
      <w:r w:rsidR="00EF2090" w:rsidRPr="00EF2090">
        <w:t>(</w:t>
      </w:r>
      <w:hyperlink r:id="rId14" w:history="1">
        <w:r w:rsidR="00EF2090" w:rsidRPr="00EF2090">
          <w:rPr>
            <w:rStyle w:val="Hyperlink"/>
          </w:rPr>
          <w:t>PD2023_017</w:t>
        </w:r>
      </w:hyperlink>
      <w:r w:rsidR="00EF2090" w:rsidRPr="00EF2090">
        <w:t>) outlines</w:t>
      </w:r>
      <w:r w:rsidR="00EF2090">
        <w:t xml:space="preserve"> </w:t>
      </w:r>
      <w:r w:rsidR="0020586D" w:rsidRPr="00260E41">
        <w:t>a series of standard contracts approved for use with both commercial and non-commercial clinical trials. Use of these standard contracts will not incur a nonstandard contract fee. However, should a non-standard contract be used by either a commercial or non-commercial sponsor, a non-standard contract fee will be applied.</w:t>
      </w:r>
    </w:p>
    <w:p w14:paraId="751E2B36" w14:textId="77777777" w:rsidR="0020586D" w:rsidRDefault="0020586D" w:rsidP="00714B33">
      <w:pPr>
        <w:spacing w:after="0" w:line="240" w:lineRule="auto"/>
        <w:ind w:left="-284"/>
        <w:rPr>
          <w:b/>
          <w:bCs/>
          <w:i/>
        </w:rPr>
      </w:pPr>
    </w:p>
    <w:p w14:paraId="2364979B" w14:textId="6FA0565D" w:rsidR="00537338" w:rsidRPr="00B10782" w:rsidRDefault="00537338" w:rsidP="00714B33">
      <w:pPr>
        <w:spacing w:after="0" w:line="240" w:lineRule="auto"/>
        <w:ind w:left="-284"/>
        <w:rPr>
          <w:b/>
          <w:i/>
        </w:rPr>
      </w:pPr>
      <w:r w:rsidRPr="00B10782">
        <w:rPr>
          <w:b/>
          <w:bCs/>
          <w:i/>
        </w:rPr>
        <w:t>Standard Agreements include:</w:t>
      </w:r>
    </w:p>
    <w:p w14:paraId="5CECBB01" w14:textId="77777777" w:rsidR="00537338" w:rsidRPr="00537338" w:rsidRDefault="00537338" w:rsidP="00537338">
      <w:pPr>
        <w:numPr>
          <w:ilvl w:val="0"/>
          <w:numId w:val="23"/>
        </w:numPr>
        <w:spacing w:after="0" w:line="240" w:lineRule="auto"/>
      </w:pPr>
      <w:r w:rsidRPr="00537338">
        <w:t>Medicines Australia - CTRA</w:t>
      </w:r>
    </w:p>
    <w:p w14:paraId="00CF096E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Medicines Australia Clinical Trial Research Agreement – Medicines Australia Standard Form</w:t>
      </w:r>
    </w:p>
    <w:p w14:paraId="21A9824D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Medicines Australia Clinical Trial Research Agreement – CTRA: Contract Research Organisation acting as the Local Sponsor</w:t>
      </w:r>
    </w:p>
    <w:p w14:paraId="7EF8866F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Medicines Australia Clinical Trial Research Agreement – Collaborative or Cooperative Research Group (CRG) Studies</w:t>
      </w:r>
    </w:p>
    <w:p w14:paraId="1F4A3A16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Medicines Australia Clinical Trial Research Agreement – Phase 4 Clinical Trial (Medicines)</w:t>
      </w:r>
    </w:p>
    <w:p w14:paraId="7DA3337B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Medicines Australia Clinical Trial Research Agreement – Phase 4 Clinical Trial (Medicines) Contract Research Organisation acting as the Local Sponsor</w:t>
      </w:r>
    </w:p>
    <w:p w14:paraId="78FAFF8C" w14:textId="77777777" w:rsidR="00537338" w:rsidRPr="00537338" w:rsidRDefault="00537338" w:rsidP="00537338">
      <w:pPr>
        <w:spacing w:after="0" w:line="240" w:lineRule="auto"/>
        <w:ind w:left="-284"/>
      </w:pPr>
    </w:p>
    <w:p w14:paraId="502AA674" w14:textId="77777777" w:rsidR="00537338" w:rsidRPr="00537338" w:rsidRDefault="00537338" w:rsidP="00537338">
      <w:pPr>
        <w:numPr>
          <w:ilvl w:val="0"/>
          <w:numId w:val="23"/>
        </w:numPr>
        <w:spacing w:after="0" w:line="240" w:lineRule="auto"/>
      </w:pPr>
      <w:r w:rsidRPr="00537338">
        <w:t>Medicines Australia - Indemnity</w:t>
      </w:r>
    </w:p>
    <w:p w14:paraId="0F408F14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Form of Indemnity – Standard</w:t>
      </w:r>
    </w:p>
    <w:p w14:paraId="3ABDAB10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lastRenderedPageBreak/>
        <w:t>Form of Indemnity – HREC Review only</w:t>
      </w:r>
    </w:p>
    <w:p w14:paraId="19585284" w14:textId="77777777" w:rsidR="00537338" w:rsidRPr="00537338" w:rsidRDefault="00537338" w:rsidP="00537338">
      <w:pPr>
        <w:spacing w:after="0" w:line="240" w:lineRule="auto"/>
        <w:ind w:left="-284"/>
      </w:pPr>
    </w:p>
    <w:p w14:paraId="6C62534A" w14:textId="77777777" w:rsidR="00537338" w:rsidRPr="00537338" w:rsidRDefault="00537338" w:rsidP="00537338">
      <w:pPr>
        <w:numPr>
          <w:ilvl w:val="0"/>
          <w:numId w:val="23"/>
        </w:numPr>
        <w:spacing w:after="0" w:line="240" w:lineRule="auto"/>
      </w:pPr>
      <w:r w:rsidRPr="00537338">
        <w:t>Medical Technology Association of Australia – CTRA</w:t>
      </w:r>
    </w:p>
    <w:p w14:paraId="132226B6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The MTAA Standard Clinical Investigation Research Agreement (CIRA)</w:t>
      </w:r>
    </w:p>
    <w:p w14:paraId="2033CC17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The MTAA CIRA: Standard Clinical Investigation Research Agreement Post Market</w:t>
      </w:r>
    </w:p>
    <w:p w14:paraId="7E295C21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The MTAA CIRA: Contract Research Organisation acting as the Local Sponsor</w:t>
      </w:r>
    </w:p>
    <w:p w14:paraId="13C04CA9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The MTAA CIRA: Post Market Clinical Trial (Medical Devices) – Contract Research Organisation acting as Local Sponsor</w:t>
      </w:r>
    </w:p>
    <w:p w14:paraId="5349ADCF" w14:textId="77777777" w:rsidR="00537338" w:rsidRPr="00537338" w:rsidRDefault="00537338" w:rsidP="00537338">
      <w:pPr>
        <w:spacing w:after="0" w:line="240" w:lineRule="auto"/>
        <w:ind w:left="-284"/>
      </w:pPr>
    </w:p>
    <w:p w14:paraId="4C9DC3CD" w14:textId="77777777" w:rsidR="00537338" w:rsidRPr="00537338" w:rsidRDefault="00537338" w:rsidP="00537338">
      <w:pPr>
        <w:numPr>
          <w:ilvl w:val="0"/>
          <w:numId w:val="23"/>
        </w:numPr>
        <w:spacing w:after="0" w:line="240" w:lineRule="auto"/>
      </w:pPr>
      <w:r w:rsidRPr="00537338">
        <w:t>Medical Technology Association of Australia – Indemnity</w:t>
      </w:r>
    </w:p>
    <w:p w14:paraId="5B6D7500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The MTAA Standard Indemnity Form for a clinical investigation</w:t>
      </w:r>
    </w:p>
    <w:p w14:paraId="112E5F90" w14:textId="77777777" w:rsidR="00537338" w:rsidRPr="00537338" w:rsidRDefault="00537338" w:rsidP="00537338">
      <w:pPr>
        <w:numPr>
          <w:ilvl w:val="1"/>
          <w:numId w:val="23"/>
        </w:numPr>
        <w:spacing w:after="0" w:line="240" w:lineRule="auto"/>
      </w:pPr>
      <w:r w:rsidRPr="00537338">
        <w:t>The MTAA Indemnity Form for HREC review only</w:t>
      </w:r>
    </w:p>
    <w:p w14:paraId="2E9E15D3" w14:textId="7811E59D" w:rsidR="00537338" w:rsidRDefault="00537338" w:rsidP="00B10782">
      <w:pPr>
        <w:pStyle w:val="ListParagraph"/>
        <w:spacing w:after="0" w:line="240" w:lineRule="auto"/>
        <w:ind w:left="1440"/>
      </w:pPr>
    </w:p>
    <w:p w14:paraId="61A2B5FD" w14:textId="51F1AE04" w:rsidR="00B10782" w:rsidRDefault="00B10782" w:rsidP="00B10782">
      <w:pPr>
        <w:pStyle w:val="ListParagraph"/>
        <w:numPr>
          <w:ilvl w:val="0"/>
          <w:numId w:val="23"/>
        </w:numPr>
        <w:spacing w:after="0" w:line="240" w:lineRule="auto"/>
      </w:pPr>
      <w:r w:rsidRPr="00B10782">
        <w:t>Multi-Jurisdictional Multi-Party non-Clinical Trial Collaborative Research Agreement – Final template (July 2022)</w:t>
      </w:r>
    </w:p>
    <w:p w14:paraId="3FADC0F8" w14:textId="07D0CB0E" w:rsidR="001A10D2" w:rsidRPr="001A10D2" w:rsidRDefault="001A10D2" w:rsidP="001A10D2"/>
    <w:p w14:paraId="700A8D35" w14:textId="5FD82223" w:rsidR="001A10D2" w:rsidRPr="001A10D2" w:rsidRDefault="001A10D2" w:rsidP="001A10D2"/>
    <w:p w14:paraId="01A28A89" w14:textId="53A959DF" w:rsidR="001A10D2" w:rsidRPr="001A10D2" w:rsidRDefault="001A10D2" w:rsidP="001A10D2"/>
    <w:p w14:paraId="22E9B162" w14:textId="7A46B4B8" w:rsidR="001A10D2" w:rsidRDefault="001A10D2" w:rsidP="001A10D2"/>
    <w:p w14:paraId="058FF8EC" w14:textId="77777777" w:rsidR="001A10D2" w:rsidRPr="001A10D2" w:rsidRDefault="001A10D2" w:rsidP="001A10D2">
      <w:pPr>
        <w:jc w:val="center"/>
      </w:pPr>
    </w:p>
    <w:sectPr w:rsidR="001A10D2" w:rsidRPr="001A10D2" w:rsidSect="00714B33">
      <w:headerReference w:type="default" r:id="rId15"/>
      <w:footerReference w:type="default" r:id="rId16"/>
      <w:pgSz w:w="11906" w:h="16838"/>
      <w:pgMar w:top="1304" w:right="737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C501" w14:textId="77777777" w:rsidR="00CF6F95" w:rsidRDefault="00CF6F95" w:rsidP="00626E78">
      <w:r>
        <w:separator/>
      </w:r>
    </w:p>
  </w:endnote>
  <w:endnote w:type="continuationSeparator" w:id="0">
    <w:p w14:paraId="1843DCB5" w14:textId="77777777" w:rsidR="00CF6F95" w:rsidRDefault="00CF6F95" w:rsidP="0062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AC54" w14:textId="51EA573D" w:rsidR="007C302C" w:rsidRPr="007C302C" w:rsidRDefault="00F54243" w:rsidP="00CF2A35">
    <w:pPr>
      <w:pStyle w:val="Footer"/>
      <w:pBdr>
        <w:top w:val="thinThickSmallGap" w:sz="24" w:space="1" w:color="020D21" w:themeColor="accent2" w:themeShade="7F"/>
      </w:pBdr>
      <w:ind w:left="-284" w:firstLine="142"/>
      <w:rPr>
        <w:rFonts w:eastAsiaTheme="majorEastAsia" w:cstheme="majorBidi"/>
        <w:sz w:val="22"/>
        <w:szCs w:val="22"/>
      </w:rPr>
    </w:pPr>
    <w:r>
      <w:rPr>
        <w:rFonts w:eastAsiaTheme="majorEastAsia" w:cstheme="majorBidi"/>
        <w:sz w:val="22"/>
        <w:szCs w:val="22"/>
      </w:rPr>
      <w:t>SVHS Payment</w:t>
    </w:r>
    <w:r w:rsidR="00CC017A">
      <w:rPr>
        <w:rFonts w:eastAsiaTheme="majorEastAsia" w:cstheme="majorBidi"/>
        <w:sz w:val="22"/>
        <w:szCs w:val="22"/>
      </w:rPr>
      <w:t xml:space="preserve"> Form</w:t>
    </w:r>
    <w:r w:rsidR="007C302C" w:rsidRPr="007C302C">
      <w:rPr>
        <w:rFonts w:eastAsiaTheme="majorEastAsia" w:cstheme="majorBidi"/>
        <w:sz w:val="22"/>
        <w:szCs w:val="22"/>
      </w:rPr>
      <w:t xml:space="preserve"> – V</w:t>
    </w:r>
    <w:r w:rsidR="00012848">
      <w:rPr>
        <w:rFonts w:eastAsiaTheme="majorEastAsia" w:cstheme="majorBidi"/>
        <w:sz w:val="22"/>
        <w:szCs w:val="22"/>
      </w:rPr>
      <w:t>5</w:t>
    </w:r>
    <w:r w:rsidR="005628AC">
      <w:rPr>
        <w:rFonts w:eastAsiaTheme="majorEastAsia" w:cstheme="majorBidi"/>
        <w:sz w:val="22"/>
        <w:szCs w:val="22"/>
      </w:rPr>
      <w:t xml:space="preserve"> dated </w:t>
    </w:r>
    <w:r w:rsidR="00012848">
      <w:rPr>
        <w:rFonts w:eastAsiaTheme="majorEastAsia" w:cstheme="majorBidi"/>
        <w:sz w:val="22"/>
        <w:szCs w:val="22"/>
      </w:rPr>
      <w:t>1 July 2025</w:t>
    </w:r>
    <w:r w:rsidR="007C302C" w:rsidRPr="007C302C">
      <w:rPr>
        <w:rFonts w:eastAsiaTheme="majorEastAsia" w:cstheme="majorBidi"/>
        <w:sz w:val="22"/>
        <w:szCs w:val="22"/>
      </w:rPr>
      <w:ptab w:relativeTo="margin" w:alignment="right" w:leader="none"/>
    </w:r>
    <w:r w:rsidR="007C302C" w:rsidRPr="007C302C">
      <w:rPr>
        <w:rFonts w:eastAsiaTheme="majorEastAsia" w:cstheme="majorBidi"/>
        <w:sz w:val="22"/>
        <w:szCs w:val="22"/>
      </w:rPr>
      <w:t xml:space="preserve">Page </w:t>
    </w:r>
    <w:r w:rsidR="007C302C" w:rsidRPr="007C302C">
      <w:rPr>
        <w:rFonts w:eastAsiaTheme="minorEastAsia"/>
        <w:sz w:val="22"/>
        <w:szCs w:val="22"/>
      </w:rPr>
      <w:fldChar w:fldCharType="begin"/>
    </w:r>
    <w:r w:rsidR="007C302C" w:rsidRPr="007C302C">
      <w:rPr>
        <w:sz w:val="22"/>
        <w:szCs w:val="22"/>
      </w:rPr>
      <w:instrText xml:space="preserve"> PAGE   \* MERGEFORMAT </w:instrText>
    </w:r>
    <w:r w:rsidR="007C302C" w:rsidRPr="007C302C">
      <w:rPr>
        <w:rFonts w:eastAsiaTheme="minorEastAsia"/>
        <w:sz w:val="22"/>
        <w:szCs w:val="22"/>
      </w:rPr>
      <w:fldChar w:fldCharType="separate"/>
    </w:r>
    <w:r w:rsidR="006E11BA" w:rsidRPr="006E11BA">
      <w:rPr>
        <w:rFonts w:eastAsiaTheme="majorEastAsia" w:cstheme="majorBidi"/>
        <w:noProof/>
        <w:sz w:val="22"/>
        <w:szCs w:val="22"/>
      </w:rPr>
      <w:t>4</w:t>
    </w:r>
    <w:r w:rsidR="007C302C" w:rsidRPr="007C302C">
      <w:rPr>
        <w:rFonts w:eastAsiaTheme="majorEastAsia" w:cstheme="majorBidi"/>
        <w:noProof/>
        <w:sz w:val="22"/>
        <w:szCs w:val="22"/>
      </w:rPr>
      <w:fldChar w:fldCharType="end"/>
    </w:r>
  </w:p>
  <w:p w14:paraId="7236EB74" w14:textId="77777777" w:rsidR="00CE73CD" w:rsidRPr="008D36C8" w:rsidRDefault="00CE73CD" w:rsidP="0015646C">
    <w:pPr>
      <w:pStyle w:val="Footer"/>
      <w:ind w:left="-284" w:hanging="284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104B" w14:textId="77777777" w:rsidR="00CF6F95" w:rsidRDefault="00CF6F95" w:rsidP="00626E78">
      <w:r>
        <w:separator/>
      </w:r>
    </w:p>
  </w:footnote>
  <w:footnote w:type="continuationSeparator" w:id="0">
    <w:p w14:paraId="3F8BD1D5" w14:textId="77777777" w:rsidR="00CF6F95" w:rsidRDefault="00CF6F95" w:rsidP="0062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4899" w14:textId="224D568D" w:rsidR="0061628B" w:rsidRPr="00F924F8" w:rsidRDefault="00F924F8" w:rsidP="00324D4C">
    <w:pPr>
      <w:pStyle w:val="Head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  <w:tab w:val="right" w:pos="9774"/>
      </w:tabs>
      <w:ind w:right="-23"/>
      <w:jc w:val="both"/>
      <w:rPr>
        <w:color w:val="FF0000"/>
      </w:rPr>
    </w:pPr>
    <w:r w:rsidRPr="00F924F8">
      <w:rPr>
        <w:noProof/>
        <w:color w:val="FF0000"/>
        <w:lang w:eastAsia="en-AU"/>
      </w:rPr>
      <w:drawing>
        <wp:inline distT="0" distB="0" distL="0" distR="0" wp14:anchorId="0BFE346B" wp14:editId="322DB481">
          <wp:extent cx="2256155" cy="1052596"/>
          <wp:effectExtent l="0" t="0" r="0" b="0"/>
          <wp:docPr id="1" name="Picture 1" descr="G:\1_ADMIN\2_Logos SVHA 2018\SVH\SVHS logos\SVH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_ADMIN\2_Logos SVHA 2018\SVH\SVHS logos\SVH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222" cy="1068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243" w:rsidRPr="00F924F8">
      <w:rPr>
        <w:color w:val="FF0000"/>
      </w:rPr>
      <w:tab/>
    </w:r>
    <w:r w:rsidR="00F54243" w:rsidRPr="00F924F8">
      <w:rPr>
        <w:color w:val="FF0000"/>
      </w:rPr>
      <w:tab/>
    </w:r>
    <w:r w:rsidR="00F54243" w:rsidRPr="00F924F8">
      <w:rPr>
        <w:color w:val="FF0000"/>
      </w:rPr>
      <w:tab/>
    </w:r>
    <w:r w:rsidR="00F54243" w:rsidRPr="00F924F8">
      <w:rPr>
        <w:color w:val="FF0000"/>
      </w:rPr>
      <w:tab/>
    </w:r>
    <w:r w:rsidR="00F54243" w:rsidRPr="00F924F8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656"/>
    <w:multiLevelType w:val="hybridMultilevel"/>
    <w:tmpl w:val="9878B03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3282C"/>
    <w:multiLevelType w:val="hybridMultilevel"/>
    <w:tmpl w:val="97866A20"/>
    <w:lvl w:ilvl="0" w:tplc="0C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AB7345A"/>
    <w:multiLevelType w:val="hybridMultilevel"/>
    <w:tmpl w:val="50BA4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0C83"/>
    <w:multiLevelType w:val="hybridMultilevel"/>
    <w:tmpl w:val="77289E84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D2512"/>
    <w:multiLevelType w:val="hybridMultilevel"/>
    <w:tmpl w:val="370C4D72"/>
    <w:lvl w:ilvl="0" w:tplc="3EE061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282C"/>
    <w:multiLevelType w:val="hybridMultilevel"/>
    <w:tmpl w:val="8E40AF04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5E2C51"/>
    <w:multiLevelType w:val="hybridMultilevel"/>
    <w:tmpl w:val="370C4D72"/>
    <w:lvl w:ilvl="0" w:tplc="3EE061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102A"/>
    <w:multiLevelType w:val="hybridMultilevel"/>
    <w:tmpl w:val="B92ECC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4A4C"/>
    <w:multiLevelType w:val="hybridMultilevel"/>
    <w:tmpl w:val="52D08AC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C2D0601"/>
    <w:multiLevelType w:val="hybridMultilevel"/>
    <w:tmpl w:val="2320FD2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AB1BC5"/>
    <w:multiLevelType w:val="hybridMultilevel"/>
    <w:tmpl w:val="3078F57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57A5E"/>
    <w:multiLevelType w:val="hybridMultilevel"/>
    <w:tmpl w:val="6AD4B7B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751134"/>
    <w:multiLevelType w:val="hybridMultilevel"/>
    <w:tmpl w:val="BB703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C2EEA"/>
    <w:multiLevelType w:val="hybridMultilevel"/>
    <w:tmpl w:val="2A4CEB3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50175A"/>
    <w:multiLevelType w:val="hybridMultilevel"/>
    <w:tmpl w:val="1626206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A1E0F"/>
    <w:multiLevelType w:val="hybridMultilevel"/>
    <w:tmpl w:val="E5625D5E"/>
    <w:lvl w:ilvl="0" w:tplc="9704F8A2">
      <w:start w:val="2"/>
      <w:numFmt w:val="bullet"/>
      <w:lvlText w:val=""/>
      <w:lvlJc w:val="left"/>
      <w:pPr>
        <w:ind w:left="510" w:hanging="360"/>
      </w:pPr>
      <w:rPr>
        <w:rFonts w:ascii="Symbol" w:eastAsiaTheme="minorEastAsia" w:hAnsi="Symbol" w:cs="Arial" w:hint="default"/>
        <w:i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3F9E642D"/>
    <w:multiLevelType w:val="hybridMultilevel"/>
    <w:tmpl w:val="5FB05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B250B"/>
    <w:multiLevelType w:val="hybridMultilevel"/>
    <w:tmpl w:val="A1EA33A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232"/>
    <w:multiLevelType w:val="hybridMultilevel"/>
    <w:tmpl w:val="61B24B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6B0A"/>
    <w:multiLevelType w:val="hybridMultilevel"/>
    <w:tmpl w:val="764A809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B208CF"/>
    <w:multiLevelType w:val="hybridMultilevel"/>
    <w:tmpl w:val="6212EA4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A1EF7"/>
    <w:multiLevelType w:val="hybridMultilevel"/>
    <w:tmpl w:val="453A2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3A0D9A"/>
    <w:multiLevelType w:val="hybridMultilevel"/>
    <w:tmpl w:val="16D4450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15C6"/>
    <w:multiLevelType w:val="hybridMultilevel"/>
    <w:tmpl w:val="24506D38"/>
    <w:lvl w:ilvl="0" w:tplc="0C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E744BF3"/>
    <w:multiLevelType w:val="hybridMultilevel"/>
    <w:tmpl w:val="023AC510"/>
    <w:lvl w:ilvl="0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753FD9"/>
    <w:multiLevelType w:val="hybridMultilevel"/>
    <w:tmpl w:val="2E827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93588"/>
    <w:multiLevelType w:val="hybridMultilevel"/>
    <w:tmpl w:val="E6B656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D3D74"/>
    <w:multiLevelType w:val="hybridMultilevel"/>
    <w:tmpl w:val="18188F32"/>
    <w:lvl w:ilvl="0" w:tplc="CFBE3A40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60126"/>
    <w:multiLevelType w:val="hybridMultilevel"/>
    <w:tmpl w:val="7686528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C7A7D"/>
    <w:multiLevelType w:val="hybridMultilevel"/>
    <w:tmpl w:val="9DECDD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50DDA"/>
    <w:multiLevelType w:val="hybridMultilevel"/>
    <w:tmpl w:val="20049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109D0"/>
    <w:multiLevelType w:val="hybridMultilevel"/>
    <w:tmpl w:val="6660E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24E35"/>
    <w:multiLevelType w:val="hybridMultilevel"/>
    <w:tmpl w:val="07AEDFE8"/>
    <w:lvl w:ilvl="0" w:tplc="C4EC3B4A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F1062"/>
    <w:multiLevelType w:val="hybridMultilevel"/>
    <w:tmpl w:val="C81689E4"/>
    <w:lvl w:ilvl="0" w:tplc="15FCAC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3345E"/>
    <w:multiLevelType w:val="hybridMultilevel"/>
    <w:tmpl w:val="7FC2984A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462824"/>
    <w:multiLevelType w:val="hybridMultilevel"/>
    <w:tmpl w:val="2F8EE5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27"/>
  </w:num>
  <w:num w:numId="4">
    <w:abstractNumId w:val="16"/>
  </w:num>
  <w:num w:numId="5">
    <w:abstractNumId w:val="24"/>
  </w:num>
  <w:num w:numId="6">
    <w:abstractNumId w:val="15"/>
  </w:num>
  <w:num w:numId="7">
    <w:abstractNumId w:val="33"/>
  </w:num>
  <w:num w:numId="8">
    <w:abstractNumId w:val="6"/>
  </w:num>
  <w:num w:numId="9">
    <w:abstractNumId w:val="4"/>
  </w:num>
  <w:num w:numId="10">
    <w:abstractNumId w:val="28"/>
  </w:num>
  <w:num w:numId="11">
    <w:abstractNumId w:val="22"/>
  </w:num>
  <w:num w:numId="12">
    <w:abstractNumId w:val="13"/>
  </w:num>
  <w:num w:numId="13">
    <w:abstractNumId w:val="1"/>
  </w:num>
  <w:num w:numId="14">
    <w:abstractNumId w:val="14"/>
  </w:num>
  <w:num w:numId="15">
    <w:abstractNumId w:val="21"/>
  </w:num>
  <w:num w:numId="16">
    <w:abstractNumId w:val="3"/>
  </w:num>
  <w:num w:numId="17">
    <w:abstractNumId w:val="34"/>
  </w:num>
  <w:num w:numId="18">
    <w:abstractNumId w:val="12"/>
  </w:num>
  <w:num w:numId="19">
    <w:abstractNumId w:val="30"/>
  </w:num>
  <w:num w:numId="20">
    <w:abstractNumId w:val="26"/>
  </w:num>
  <w:num w:numId="21">
    <w:abstractNumId w:val="29"/>
  </w:num>
  <w:num w:numId="22">
    <w:abstractNumId w:val="20"/>
  </w:num>
  <w:num w:numId="23">
    <w:abstractNumId w:val="31"/>
  </w:num>
  <w:num w:numId="24">
    <w:abstractNumId w:val="35"/>
  </w:num>
  <w:num w:numId="25">
    <w:abstractNumId w:val="17"/>
  </w:num>
  <w:num w:numId="26">
    <w:abstractNumId w:val="0"/>
  </w:num>
  <w:num w:numId="27">
    <w:abstractNumId w:val="10"/>
  </w:num>
  <w:num w:numId="28">
    <w:abstractNumId w:val="19"/>
  </w:num>
  <w:num w:numId="29">
    <w:abstractNumId w:val="9"/>
  </w:num>
  <w:num w:numId="30">
    <w:abstractNumId w:val="18"/>
  </w:num>
  <w:num w:numId="31">
    <w:abstractNumId w:val="7"/>
  </w:num>
  <w:num w:numId="32">
    <w:abstractNumId w:val="5"/>
  </w:num>
  <w:num w:numId="33">
    <w:abstractNumId w:val="23"/>
  </w:num>
  <w:num w:numId="34">
    <w:abstractNumId w:val="8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6"/>
    <w:rsid w:val="00004D47"/>
    <w:rsid w:val="000114B9"/>
    <w:rsid w:val="000120D2"/>
    <w:rsid w:val="00012848"/>
    <w:rsid w:val="0003196B"/>
    <w:rsid w:val="00032CBA"/>
    <w:rsid w:val="00045958"/>
    <w:rsid w:val="00045C45"/>
    <w:rsid w:val="000471D6"/>
    <w:rsid w:val="00047B48"/>
    <w:rsid w:val="00052F82"/>
    <w:rsid w:val="00054453"/>
    <w:rsid w:val="00071AF3"/>
    <w:rsid w:val="00080413"/>
    <w:rsid w:val="00092040"/>
    <w:rsid w:val="000A0770"/>
    <w:rsid w:val="000A088E"/>
    <w:rsid w:val="000A73FE"/>
    <w:rsid w:val="000B0CA8"/>
    <w:rsid w:val="000B11BB"/>
    <w:rsid w:val="000B3CAB"/>
    <w:rsid w:val="000B7AD2"/>
    <w:rsid w:val="000C0DF1"/>
    <w:rsid w:val="0010407C"/>
    <w:rsid w:val="00111240"/>
    <w:rsid w:val="0011172E"/>
    <w:rsid w:val="00111EB7"/>
    <w:rsid w:val="00140261"/>
    <w:rsid w:val="00145AC4"/>
    <w:rsid w:val="00153760"/>
    <w:rsid w:val="0015646C"/>
    <w:rsid w:val="00166633"/>
    <w:rsid w:val="0019286B"/>
    <w:rsid w:val="001A0520"/>
    <w:rsid w:val="001A10D2"/>
    <w:rsid w:val="001A5FAE"/>
    <w:rsid w:val="001A674C"/>
    <w:rsid w:val="001B7E69"/>
    <w:rsid w:val="001C01A9"/>
    <w:rsid w:val="001D68EB"/>
    <w:rsid w:val="001E17C0"/>
    <w:rsid w:val="001E1D96"/>
    <w:rsid w:val="00203768"/>
    <w:rsid w:val="0020586D"/>
    <w:rsid w:val="00234142"/>
    <w:rsid w:val="00236009"/>
    <w:rsid w:val="00247C0B"/>
    <w:rsid w:val="002547B9"/>
    <w:rsid w:val="00260E41"/>
    <w:rsid w:val="00292CAF"/>
    <w:rsid w:val="002973B6"/>
    <w:rsid w:val="002A57B3"/>
    <w:rsid w:val="002B3E29"/>
    <w:rsid w:val="002C1559"/>
    <w:rsid w:val="002E3135"/>
    <w:rsid w:val="002F666D"/>
    <w:rsid w:val="002F7B87"/>
    <w:rsid w:val="00301FE9"/>
    <w:rsid w:val="003032FC"/>
    <w:rsid w:val="00313A4C"/>
    <w:rsid w:val="00317555"/>
    <w:rsid w:val="00322410"/>
    <w:rsid w:val="00324D4C"/>
    <w:rsid w:val="00333B0C"/>
    <w:rsid w:val="00336825"/>
    <w:rsid w:val="00340DB6"/>
    <w:rsid w:val="00367CFB"/>
    <w:rsid w:val="00372735"/>
    <w:rsid w:val="003763FE"/>
    <w:rsid w:val="00383FC9"/>
    <w:rsid w:val="003903D6"/>
    <w:rsid w:val="003A0D00"/>
    <w:rsid w:val="003A56EC"/>
    <w:rsid w:val="003B7447"/>
    <w:rsid w:val="003D1513"/>
    <w:rsid w:val="003D5785"/>
    <w:rsid w:val="003E2F18"/>
    <w:rsid w:val="003F6662"/>
    <w:rsid w:val="003F7A77"/>
    <w:rsid w:val="00420672"/>
    <w:rsid w:val="00425ED7"/>
    <w:rsid w:val="004268FF"/>
    <w:rsid w:val="00450402"/>
    <w:rsid w:val="004578E2"/>
    <w:rsid w:val="00472364"/>
    <w:rsid w:val="004A1330"/>
    <w:rsid w:val="004B32FF"/>
    <w:rsid w:val="004B4061"/>
    <w:rsid w:val="004C3093"/>
    <w:rsid w:val="004C3D71"/>
    <w:rsid w:val="004D56DB"/>
    <w:rsid w:val="004D6B31"/>
    <w:rsid w:val="004E3349"/>
    <w:rsid w:val="004F588E"/>
    <w:rsid w:val="004F68C5"/>
    <w:rsid w:val="004F6E98"/>
    <w:rsid w:val="004F78C2"/>
    <w:rsid w:val="005012CA"/>
    <w:rsid w:val="00520EDD"/>
    <w:rsid w:val="00537338"/>
    <w:rsid w:val="00541B54"/>
    <w:rsid w:val="005447BB"/>
    <w:rsid w:val="005628AC"/>
    <w:rsid w:val="00571A57"/>
    <w:rsid w:val="00573E66"/>
    <w:rsid w:val="00585C80"/>
    <w:rsid w:val="00597834"/>
    <w:rsid w:val="005A17C8"/>
    <w:rsid w:val="005B6CC7"/>
    <w:rsid w:val="005C07FF"/>
    <w:rsid w:val="005C4AF3"/>
    <w:rsid w:val="005E56F5"/>
    <w:rsid w:val="006009B7"/>
    <w:rsid w:val="0061628B"/>
    <w:rsid w:val="00621EF7"/>
    <w:rsid w:val="00622878"/>
    <w:rsid w:val="00624BB5"/>
    <w:rsid w:val="00626E78"/>
    <w:rsid w:val="006271C7"/>
    <w:rsid w:val="00641772"/>
    <w:rsid w:val="00642EF6"/>
    <w:rsid w:val="00646DD6"/>
    <w:rsid w:val="0065383B"/>
    <w:rsid w:val="00655A20"/>
    <w:rsid w:val="006628BC"/>
    <w:rsid w:val="00662964"/>
    <w:rsid w:val="00666C10"/>
    <w:rsid w:val="00677E9B"/>
    <w:rsid w:val="0068647A"/>
    <w:rsid w:val="00690CA0"/>
    <w:rsid w:val="00693350"/>
    <w:rsid w:val="00696105"/>
    <w:rsid w:val="006A17E9"/>
    <w:rsid w:val="006A3E0C"/>
    <w:rsid w:val="006A54E3"/>
    <w:rsid w:val="006A6983"/>
    <w:rsid w:val="006B67EE"/>
    <w:rsid w:val="006B7994"/>
    <w:rsid w:val="006C6320"/>
    <w:rsid w:val="006E091A"/>
    <w:rsid w:val="006E11BA"/>
    <w:rsid w:val="006E4AEE"/>
    <w:rsid w:val="006E57CE"/>
    <w:rsid w:val="006F1503"/>
    <w:rsid w:val="006F2E84"/>
    <w:rsid w:val="00700C7D"/>
    <w:rsid w:val="00701BF7"/>
    <w:rsid w:val="00714B33"/>
    <w:rsid w:val="00722097"/>
    <w:rsid w:val="0072711A"/>
    <w:rsid w:val="0073595F"/>
    <w:rsid w:val="00737DC9"/>
    <w:rsid w:val="00750525"/>
    <w:rsid w:val="007513E8"/>
    <w:rsid w:val="00755B40"/>
    <w:rsid w:val="00756568"/>
    <w:rsid w:val="007954C8"/>
    <w:rsid w:val="00796EFC"/>
    <w:rsid w:val="007B00F9"/>
    <w:rsid w:val="007B2783"/>
    <w:rsid w:val="007C0CA6"/>
    <w:rsid w:val="007C1715"/>
    <w:rsid w:val="007C17CB"/>
    <w:rsid w:val="007C302C"/>
    <w:rsid w:val="007E2F61"/>
    <w:rsid w:val="007E482F"/>
    <w:rsid w:val="007E65B7"/>
    <w:rsid w:val="007F0387"/>
    <w:rsid w:val="00803AAE"/>
    <w:rsid w:val="00825645"/>
    <w:rsid w:val="0082764B"/>
    <w:rsid w:val="00842127"/>
    <w:rsid w:val="0087638A"/>
    <w:rsid w:val="00877AC0"/>
    <w:rsid w:val="008C4798"/>
    <w:rsid w:val="008D0C21"/>
    <w:rsid w:val="008D36C8"/>
    <w:rsid w:val="008D5399"/>
    <w:rsid w:val="008D6764"/>
    <w:rsid w:val="008F6177"/>
    <w:rsid w:val="008F69C4"/>
    <w:rsid w:val="008F7D97"/>
    <w:rsid w:val="00925146"/>
    <w:rsid w:val="00934768"/>
    <w:rsid w:val="0097375E"/>
    <w:rsid w:val="009816D9"/>
    <w:rsid w:val="0099634D"/>
    <w:rsid w:val="009B2D0D"/>
    <w:rsid w:val="009B4CC2"/>
    <w:rsid w:val="009B73FD"/>
    <w:rsid w:val="009C22EC"/>
    <w:rsid w:val="009E58B3"/>
    <w:rsid w:val="009E6D32"/>
    <w:rsid w:val="009F018C"/>
    <w:rsid w:val="00A24AD4"/>
    <w:rsid w:val="00A26DDA"/>
    <w:rsid w:val="00A3151D"/>
    <w:rsid w:val="00A31749"/>
    <w:rsid w:val="00A74BE0"/>
    <w:rsid w:val="00A845A4"/>
    <w:rsid w:val="00A85B40"/>
    <w:rsid w:val="00A86937"/>
    <w:rsid w:val="00A957CB"/>
    <w:rsid w:val="00A97897"/>
    <w:rsid w:val="00AC1003"/>
    <w:rsid w:val="00AC38A5"/>
    <w:rsid w:val="00AC6AD6"/>
    <w:rsid w:val="00AC6B06"/>
    <w:rsid w:val="00AE2BC7"/>
    <w:rsid w:val="00AE5043"/>
    <w:rsid w:val="00B10782"/>
    <w:rsid w:val="00B10EEA"/>
    <w:rsid w:val="00B16FA8"/>
    <w:rsid w:val="00B17B73"/>
    <w:rsid w:val="00B20FA5"/>
    <w:rsid w:val="00B23AFD"/>
    <w:rsid w:val="00B23B4E"/>
    <w:rsid w:val="00B7369C"/>
    <w:rsid w:val="00B82B74"/>
    <w:rsid w:val="00B94DF2"/>
    <w:rsid w:val="00BA61F8"/>
    <w:rsid w:val="00BB16FA"/>
    <w:rsid w:val="00BC1E5A"/>
    <w:rsid w:val="00BD0B96"/>
    <w:rsid w:val="00BE02BF"/>
    <w:rsid w:val="00BE4435"/>
    <w:rsid w:val="00BF64A1"/>
    <w:rsid w:val="00C03E99"/>
    <w:rsid w:val="00C27C23"/>
    <w:rsid w:val="00C27F23"/>
    <w:rsid w:val="00C34FE5"/>
    <w:rsid w:val="00C40E6C"/>
    <w:rsid w:val="00C50A92"/>
    <w:rsid w:val="00C5262F"/>
    <w:rsid w:val="00C7223F"/>
    <w:rsid w:val="00C77EC6"/>
    <w:rsid w:val="00C915D0"/>
    <w:rsid w:val="00C9339A"/>
    <w:rsid w:val="00CA3A97"/>
    <w:rsid w:val="00CC017A"/>
    <w:rsid w:val="00CC2471"/>
    <w:rsid w:val="00CD0004"/>
    <w:rsid w:val="00CD10E5"/>
    <w:rsid w:val="00CE0BF3"/>
    <w:rsid w:val="00CE73CD"/>
    <w:rsid w:val="00CF2A35"/>
    <w:rsid w:val="00CF6A48"/>
    <w:rsid w:val="00CF6F95"/>
    <w:rsid w:val="00D14D7E"/>
    <w:rsid w:val="00D32837"/>
    <w:rsid w:val="00D42A2C"/>
    <w:rsid w:val="00D45698"/>
    <w:rsid w:val="00D56218"/>
    <w:rsid w:val="00D57C74"/>
    <w:rsid w:val="00D7188B"/>
    <w:rsid w:val="00D72CC0"/>
    <w:rsid w:val="00D90578"/>
    <w:rsid w:val="00D92B71"/>
    <w:rsid w:val="00DA42C2"/>
    <w:rsid w:val="00DB0DB9"/>
    <w:rsid w:val="00DB6C8A"/>
    <w:rsid w:val="00DD2ED3"/>
    <w:rsid w:val="00DE0E41"/>
    <w:rsid w:val="00DF1471"/>
    <w:rsid w:val="00DF363B"/>
    <w:rsid w:val="00E06812"/>
    <w:rsid w:val="00E12B62"/>
    <w:rsid w:val="00E1594C"/>
    <w:rsid w:val="00E15A5D"/>
    <w:rsid w:val="00E24187"/>
    <w:rsid w:val="00E32037"/>
    <w:rsid w:val="00E344B9"/>
    <w:rsid w:val="00E60AEA"/>
    <w:rsid w:val="00E62D67"/>
    <w:rsid w:val="00E67E30"/>
    <w:rsid w:val="00E92CBC"/>
    <w:rsid w:val="00E976E7"/>
    <w:rsid w:val="00EA159F"/>
    <w:rsid w:val="00EA351C"/>
    <w:rsid w:val="00EA4BA7"/>
    <w:rsid w:val="00EB0F9E"/>
    <w:rsid w:val="00EB3A36"/>
    <w:rsid w:val="00EE2D43"/>
    <w:rsid w:val="00EE3C8F"/>
    <w:rsid w:val="00EF2090"/>
    <w:rsid w:val="00EF61E1"/>
    <w:rsid w:val="00F075F0"/>
    <w:rsid w:val="00F1116B"/>
    <w:rsid w:val="00F154F1"/>
    <w:rsid w:val="00F2352A"/>
    <w:rsid w:val="00F31942"/>
    <w:rsid w:val="00F41444"/>
    <w:rsid w:val="00F44733"/>
    <w:rsid w:val="00F47B3E"/>
    <w:rsid w:val="00F50253"/>
    <w:rsid w:val="00F51D76"/>
    <w:rsid w:val="00F54243"/>
    <w:rsid w:val="00F829D3"/>
    <w:rsid w:val="00F879A3"/>
    <w:rsid w:val="00F90F45"/>
    <w:rsid w:val="00F924F8"/>
    <w:rsid w:val="00FC32BF"/>
    <w:rsid w:val="00FC792E"/>
    <w:rsid w:val="00FD1153"/>
    <w:rsid w:val="00FE1CA5"/>
    <w:rsid w:val="00FE6058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E3C3251"/>
  <w15:docId w15:val="{A25E9A17-8FF6-44A3-82B7-2B763813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EA"/>
    <w:rPr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003"/>
    <w:pPr>
      <w:pBdr>
        <w:top w:val="single" w:sz="8" w:space="0" w:color="041C43" w:themeColor="accent2"/>
        <w:left w:val="single" w:sz="8" w:space="0" w:color="041C43" w:themeColor="accent2"/>
        <w:bottom w:val="single" w:sz="8" w:space="0" w:color="041C43" w:themeColor="accent2"/>
        <w:right w:val="single" w:sz="8" w:space="0" w:color="041C43" w:themeColor="accent2"/>
      </w:pBdr>
      <w:shd w:val="clear" w:color="auto" w:fill="FFF4CC" w:themeFill="accent4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20D21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937"/>
    <w:pPr>
      <w:pBdr>
        <w:top w:val="single" w:sz="4" w:space="0" w:color="041C43" w:themeColor="accent2"/>
        <w:left w:val="single" w:sz="48" w:space="2" w:color="041C43" w:themeColor="accent2"/>
        <w:bottom w:val="single" w:sz="4" w:space="0" w:color="041C43" w:themeColor="accent2"/>
        <w:right w:val="single" w:sz="4" w:space="4" w:color="041C43" w:themeColor="accent2"/>
      </w:pBdr>
      <w:shd w:val="clear" w:color="auto" w:fill="D1F4F3" w:themeFill="accent5" w:themeFillTint="33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03143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003"/>
    <w:pPr>
      <w:pBdr>
        <w:left w:val="single" w:sz="48" w:space="2" w:color="041C43" w:themeColor="accent2"/>
        <w:bottom w:val="single" w:sz="4" w:space="0" w:color="041C4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3143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003"/>
    <w:pPr>
      <w:pBdr>
        <w:left w:val="single" w:sz="4" w:space="2" w:color="041C43" w:themeColor="accent2"/>
        <w:bottom w:val="single" w:sz="4" w:space="2" w:color="041C4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3143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003"/>
    <w:pPr>
      <w:pBdr>
        <w:left w:val="dotted" w:sz="4" w:space="2" w:color="041C43" w:themeColor="accent2"/>
        <w:bottom w:val="dotted" w:sz="4" w:space="2" w:color="041C4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3143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003"/>
    <w:pPr>
      <w:pBdr>
        <w:bottom w:val="single" w:sz="4" w:space="2" w:color="5994F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3143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003"/>
    <w:pPr>
      <w:pBdr>
        <w:bottom w:val="dotted" w:sz="4" w:space="2" w:color="0E6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3143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00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41C43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00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41C43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6E78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626E78"/>
  </w:style>
  <w:style w:type="paragraph" w:styleId="Footer">
    <w:name w:val="footer"/>
    <w:basedOn w:val="Normal"/>
    <w:link w:val="FooterChar"/>
    <w:uiPriority w:val="99"/>
    <w:unhideWhenUsed/>
    <w:rsid w:val="00626E78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26E78"/>
  </w:style>
  <w:style w:type="paragraph" w:styleId="BalloonText">
    <w:name w:val="Balloon Text"/>
    <w:basedOn w:val="Normal"/>
    <w:link w:val="BalloonTextChar"/>
    <w:uiPriority w:val="99"/>
    <w:semiHidden/>
    <w:unhideWhenUsed/>
    <w:rsid w:val="00626E7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1003"/>
    <w:rPr>
      <w:rFonts w:asciiTheme="majorHAnsi" w:eastAsiaTheme="majorEastAsia" w:hAnsiTheme="majorHAnsi" w:cstheme="majorBidi"/>
      <w:b/>
      <w:bCs/>
      <w:i/>
      <w:iCs/>
      <w:color w:val="020D21" w:themeColor="accent2" w:themeShade="7F"/>
      <w:shd w:val="clear" w:color="auto" w:fill="FFF4CC" w:themeFill="accent4" w:themeFillTint="33"/>
    </w:rPr>
  </w:style>
  <w:style w:type="character" w:styleId="Hyperlink">
    <w:name w:val="Hyperlink"/>
    <w:rsid w:val="000A73F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6937"/>
    <w:rPr>
      <w:rFonts w:asciiTheme="majorHAnsi" w:eastAsiaTheme="majorEastAsia" w:hAnsiTheme="majorHAnsi" w:cstheme="majorBidi"/>
      <w:b/>
      <w:bCs/>
      <w:iCs/>
      <w:color w:val="031432" w:themeColor="accent2" w:themeShade="BF"/>
      <w:shd w:val="clear" w:color="auto" w:fill="D1F4F3" w:themeFill="accent5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C1003"/>
    <w:rPr>
      <w:rFonts w:asciiTheme="majorHAnsi" w:eastAsiaTheme="majorEastAsia" w:hAnsiTheme="majorHAnsi" w:cstheme="majorBidi"/>
      <w:b/>
      <w:bCs/>
      <w:i/>
      <w:iCs/>
      <w:color w:val="03143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003"/>
    <w:rPr>
      <w:rFonts w:asciiTheme="majorHAnsi" w:eastAsiaTheme="majorEastAsia" w:hAnsiTheme="majorHAnsi" w:cstheme="majorBidi"/>
      <w:b/>
      <w:bCs/>
      <w:i/>
      <w:iCs/>
      <w:color w:val="03143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003"/>
    <w:rPr>
      <w:rFonts w:asciiTheme="majorHAnsi" w:eastAsiaTheme="majorEastAsia" w:hAnsiTheme="majorHAnsi" w:cstheme="majorBidi"/>
      <w:b/>
      <w:bCs/>
      <w:i/>
      <w:iCs/>
      <w:color w:val="03143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003"/>
    <w:rPr>
      <w:rFonts w:asciiTheme="majorHAnsi" w:eastAsiaTheme="majorEastAsia" w:hAnsiTheme="majorHAnsi" w:cstheme="majorBidi"/>
      <w:i/>
      <w:iCs/>
      <w:color w:val="03143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003"/>
    <w:rPr>
      <w:rFonts w:asciiTheme="majorHAnsi" w:eastAsiaTheme="majorEastAsia" w:hAnsiTheme="majorHAnsi" w:cstheme="majorBidi"/>
      <w:i/>
      <w:iCs/>
      <w:color w:val="03143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003"/>
    <w:rPr>
      <w:rFonts w:asciiTheme="majorHAnsi" w:eastAsiaTheme="majorEastAsia" w:hAnsiTheme="majorHAnsi" w:cstheme="majorBidi"/>
      <w:i/>
      <w:iCs/>
      <w:color w:val="041C43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003"/>
    <w:rPr>
      <w:rFonts w:asciiTheme="majorHAnsi" w:eastAsiaTheme="majorEastAsia" w:hAnsiTheme="majorHAnsi" w:cstheme="majorBidi"/>
      <w:i/>
      <w:iCs/>
      <w:color w:val="041C43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1003"/>
    <w:rPr>
      <w:b/>
      <w:bCs/>
      <w:color w:val="03143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1003"/>
    <w:pPr>
      <w:pBdr>
        <w:top w:val="single" w:sz="48" w:space="0" w:color="041C43" w:themeColor="accent2"/>
        <w:bottom w:val="single" w:sz="48" w:space="0" w:color="041C43" w:themeColor="accent2"/>
      </w:pBdr>
      <w:shd w:val="clear" w:color="auto" w:fill="041C4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C100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41C43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003"/>
    <w:pPr>
      <w:pBdr>
        <w:bottom w:val="dotted" w:sz="8" w:space="10" w:color="041C4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20D21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1003"/>
    <w:rPr>
      <w:rFonts w:asciiTheme="majorHAnsi" w:eastAsiaTheme="majorEastAsia" w:hAnsiTheme="majorHAnsi" w:cstheme="majorBidi"/>
      <w:i/>
      <w:iCs/>
      <w:color w:val="020D21" w:themeColor="accent2" w:themeShade="7F"/>
      <w:sz w:val="24"/>
      <w:szCs w:val="24"/>
    </w:rPr>
  </w:style>
  <w:style w:type="character" w:styleId="Strong">
    <w:name w:val="Strong"/>
    <w:uiPriority w:val="22"/>
    <w:qFormat/>
    <w:rsid w:val="00AC1003"/>
    <w:rPr>
      <w:b/>
      <w:bCs/>
      <w:spacing w:val="0"/>
    </w:rPr>
  </w:style>
  <w:style w:type="character" w:styleId="Emphasis">
    <w:name w:val="Emphasis"/>
    <w:uiPriority w:val="20"/>
    <w:qFormat/>
    <w:rsid w:val="00AC1003"/>
    <w:rPr>
      <w:rFonts w:asciiTheme="majorHAnsi" w:eastAsiaTheme="majorEastAsia" w:hAnsiTheme="majorHAnsi" w:cstheme="majorBidi"/>
      <w:b/>
      <w:bCs/>
      <w:i/>
      <w:iCs/>
      <w:color w:val="041C43" w:themeColor="accent2"/>
      <w:bdr w:val="single" w:sz="18" w:space="0" w:color="ABC9FA" w:themeColor="accent2" w:themeTint="33"/>
      <w:shd w:val="clear" w:color="auto" w:fill="ABC9FA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AC10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0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003"/>
    <w:rPr>
      <w:i/>
      <w:iCs w:val="0"/>
      <w:color w:val="03143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C1003"/>
    <w:rPr>
      <w:color w:val="03143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003"/>
    <w:pPr>
      <w:pBdr>
        <w:top w:val="dotted" w:sz="8" w:space="10" w:color="041C43" w:themeColor="accent2"/>
        <w:bottom w:val="dotted" w:sz="8" w:space="10" w:color="041C4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41C4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003"/>
    <w:rPr>
      <w:rFonts w:asciiTheme="majorHAnsi" w:eastAsiaTheme="majorEastAsia" w:hAnsiTheme="majorHAnsi" w:cstheme="majorBidi"/>
      <w:b/>
      <w:bCs/>
      <w:i/>
      <w:iCs/>
      <w:color w:val="041C43" w:themeColor="accent2"/>
      <w:sz w:val="20"/>
      <w:szCs w:val="20"/>
    </w:rPr>
  </w:style>
  <w:style w:type="character" w:styleId="SubtleEmphasis">
    <w:name w:val="Subtle Emphasis"/>
    <w:uiPriority w:val="19"/>
    <w:qFormat/>
    <w:rsid w:val="00AC1003"/>
    <w:rPr>
      <w:rFonts w:asciiTheme="majorHAnsi" w:eastAsiaTheme="majorEastAsia" w:hAnsiTheme="majorHAnsi" w:cstheme="majorBidi"/>
      <w:i/>
      <w:iCs/>
      <w:color w:val="041C43" w:themeColor="accent2"/>
    </w:rPr>
  </w:style>
  <w:style w:type="character" w:styleId="IntenseEmphasis">
    <w:name w:val="Intense Emphasis"/>
    <w:uiPriority w:val="21"/>
    <w:qFormat/>
    <w:rsid w:val="00AC100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41C43" w:themeColor="accent2"/>
      <w:shd w:val="clear" w:color="auto" w:fill="041C43" w:themeFill="accent2"/>
      <w:vertAlign w:val="baseline"/>
    </w:rPr>
  </w:style>
  <w:style w:type="character" w:styleId="SubtleReference">
    <w:name w:val="Subtle Reference"/>
    <w:uiPriority w:val="31"/>
    <w:qFormat/>
    <w:rsid w:val="00AC1003"/>
    <w:rPr>
      <w:i/>
      <w:iCs/>
      <w:smallCaps/>
      <w:color w:val="041C43" w:themeColor="accent2"/>
      <w:u w:color="041C43" w:themeColor="accent2"/>
    </w:rPr>
  </w:style>
  <w:style w:type="character" w:styleId="IntenseReference">
    <w:name w:val="Intense Reference"/>
    <w:uiPriority w:val="32"/>
    <w:qFormat/>
    <w:rsid w:val="00AC1003"/>
    <w:rPr>
      <w:b/>
      <w:bCs/>
      <w:i/>
      <w:iCs/>
      <w:smallCaps/>
      <w:color w:val="041C43" w:themeColor="accent2"/>
      <w:u w:color="041C43" w:themeColor="accent2"/>
    </w:rPr>
  </w:style>
  <w:style w:type="character" w:styleId="BookTitle">
    <w:name w:val="Book Title"/>
    <w:uiPriority w:val="33"/>
    <w:qFormat/>
    <w:rsid w:val="00AC1003"/>
    <w:rPr>
      <w:rFonts w:asciiTheme="majorHAnsi" w:eastAsiaTheme="majorEastAsia" w:hAnsiTheme="majorHAnsi" w:cstheme="majorBidi"/>
      <w:b/>
      <w:bCs/>
      <w:i/>
      <w:iCs/>
      <w:smallCaps/>
      <w:color w:val="03143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1003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13A4C"/>
    <w:rPr>
      <w:i/>
      <w:iCs/>
      <w:sz w:val="20"/>
      <w:szCs w:val="20"/>
    </w:rPr>
  </w:style>
  <w:style w:type="table" w:styleId="TableGrid">
    <w:name w:val="Table Grid"/>
    <w:basedOn w:val="TableNormal"/>
    <w:uiPriority w:val="59"/>
    <w:rsid w:val="0052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0ED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344B9"/>
    <w:rPr>
      <w:color w:val="0000FF" w:themeColor="followedHyperlink"/>
      <w:u w:val="single"/>
    </w:rPr>
  </w:style>
  <w:style w:type="paragraph" w:customStyle="1" w:styleId="Default">
    <w:name w:val="Default"/>
    <w:rsid w:val="00700C7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A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2D0D"/>
    <w:pPr>
      <w:spacing w:after="0" w:line="240" w:lineRule="auto"/>
    </w:pPr>
    <w:rPr>
      <w:i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B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E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E0E41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E41"/>
    <w:rPr>
      <w:b/>
      <w:bCs/>
      <w:i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1A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0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090"/>
    <w:rPr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vhsfinforms.stvincents.com.au/sptft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ayonline.stvincents.com.au/research_payment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hs.research@svha.org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1.health.nsw.gov.au/pds/Pages/doc.aspx?dn=IB2023_02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1.health.nsw.gov.au/pds/Pages/doc.aspx?dn=PD2023_015" TargetMode="External"/><Relationship Id="rId14" Type="http://schemas.openxmlformats.org/officeDocument/2006/relationships/hyperlink" Target="https://www1.health.nsw.gov.au/pds/Pages/doc.aspx?dn=PD2023_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CH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36466"/>
      </a:accent1>
      <a:accent2>
        <a:srgbClr val="041C43"/>
      </a:accent2>
      <a:accent3>
        <a:srgbClr val="F2016C"/>
      </a:accent3>
      <a:accent4>
        <a:srgbClr val="FFCC00"/>
      </a:accent4>
      <a:accent5>
        <a:srgbClr val="2CBDB7"/>
      </a:accent5>
      <a:accent6>
        <a:srgbClr val="92C83E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035C-7CD8-4989-950D-D45E1D8313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FB26BF-0427-4ADF-8CAC-0498E8F7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CHW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 Gholami</dc:creator>
  <cp:lastModifiedBy>Pamela Blaikie</cp:lastModifiedBy>
  <cp:revision>4</cp:revision>
  <dcterms:created xsi:type="dcterms:W3CDTF">2025-06-16T00:08:00Z</dcterms:created>
  <dcterms:modified xsi:type="dcterms:W3CDTF">2025-06-16T00:09:00Z</dcterms:modified>
</cp:coreProperties>
</file>